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2"/>
        <w:gridCol w:w="1962"/>
        <w:gridCol w:w="2607"/>
        <w:gridCol w:w="2094"/>
        <w:gridCol w:w="2277"/>
        <w:gridCol w:w="2066"/>
        <w:gridCol w:w="1346"/>
      </w:tblGrid>
      <w:tr w:rsidR="00E977E7" w:rsidRPr="00327C60" w14:paraId="033A110D" w14:textId="2EF3CE46" w:rsidTr="00327C60">
        <w:tc>
          <w:tcPr>
            <w:tcW w:w="1757" w:type="dxa"/>
          </w:tcPr>
          <w:p w14:paraId="13A610B8" w14:textId="526A4C06" w:rsidR="0021527E" w:rsidRPr="00327C60" w:rsidRDefault="00E701C0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b/>
                <w:bCs/>
                <w:sz w:val="18"/>
                <w:szCs w:val="18"/>
                <w:lang w:val="nb-NO"/>
              </w:rPr>
              <w:t>Fase</w:t>
            </w:r>
            <w:r w:rsidR="00564539">
              <w:rPr>
                <w:b/>
                <w:bCs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098" w:type="dxa"/>
          </w:tcPr>
          <w:p w14:paraId="64DC17D1" w14:textId="5E8B0D10" w:rsidR="0021527E" w:rsidRPr="00327C60" w:rsidRDefault="00E701C0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b/>
                <w:bCs/>
                <w:sz w:val="18"/>
                <w:szCs w:val="18"/>
                <w:lang w:val="nb-NO"/>
              </w:rPr>
              <w:t>F</w:t>
            </w:r>
            <w:r w:rsidR="0021527E" w:rsidRPr="00327C60">
              <w:rPr>
                <w:b/>
                <w:bCs/>
                <w:sz w:val="18"/>
                <w:szCs w:val="18"/>
                <w:lang w:val="nb-NO"/>
              </w:rPr>
              <w:t>unksjon</w:t>
            </w:r>
          </w:p>
        </w:tc>
        <w:tc>
          <w:tcPr>
            <w:tcW w:w="2253" w:type="dxa"/>
          </w:tcPr>
          <w:p w14:paraId="6A8A96DF" w14:textId="4BCCB973" w:rsidR="0021527E" w:rsidRPr="00327C60" w:rsidRDefault="00E701C0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b/>
                <w:bCs/>
                <w:sz w:val="18"/>
                <w:szCs w:val="18"/>
                <w:lang w:val="nb-NO"/>
              </w:rPr>
              <w:t>H</w:t>
            </w:r>
            <w:r w:rsidR="0021527E" w:rsidRPr="00327C60">
              <w:rPr>
                <w:b/>
                <w:bCs/>
                <w:sz w:val="18"/>
                <w:szCs w:val="18"/>
                <w:lang w:val="nb-NO"/>
              </w:rPr>
              <w:t>andling</w:t>
            </w:r>
          </w:p>
        </w:tc>
        <w:tc>
          <w:tcPr>
            <w:tcW w:w="2224" w:type="dxa"/>
          </w:tcPr>
          <w:p w14:paraId="61CAE311" w14:textId="1B5D02C1" w:rsidR="0021527E" w:rsidRPr="00327C60" w:rsidRDefault="0021527E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 w:rsidRPr="00327C60">
              <w:rPr>
                <w:b/>
                <w:bCs/>
                <w:sz w:val="18"/>
                <w:szCs w:val="18"/>
                <w:lang w:val="nb-NO"/>
              </w:rPr>
              <w:t>Material/</w:t>
            </w:r>
            <w:r w:rsidR="00E701C0">
              <w:rPr>
                <w:b/>
                <w:bCs/>
                <w:sz w:val="18"/>
                <w:szCs w:val="18"/>
                <w:lang w:val="nb-NO"/>
              </w:rPr>
              <w:t>M</w:t>
            </w:r>
            <w:r w:rsidRPr="00327C60">
              <w:rPr>
                <w:b/>
                <w:bCs/>
                <w:sz w:val="18"/>
                <w:szCs w:val="18"/>
                <w:lang w:val="nb-NO"/>
              </w:rPr>
              <w:t>edier</w:t>
            </w:r>
          </w:p>
        </w:tc>
        <w:tc>
          <w:tcPr>
            <w:tcW w:w="2127" w:type="dxa"/>
          </w:tcPr>
          <w:p w14:paraId="3F75FF42" w14:textId="75F1D6CE" w:rsidR="0021527E" w:rsidRPr="00327C60" w:rsidRDefault="00327C60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 w:rsidRPr="00327C60">
              <w:rPr>
                <w:b/>
                <w:bCs/>
                <w:sz w:val="18"/>
                <w:szCs w:val="18"/>
                <w:lang w:val="nb-NO"/>
              </w:rPr>
              <w:t>Kompetanse</w:t>
            </w:r>
            <w:r w:rsidR="0021527E" w:rsidRPr="00327C60">
              <w:rPr>
                <w:b/>
                <w:bCs/>
                <w:sz w:val="18"/>
                <w:szCs w:val="18"/>
                <w:lang w:val="nb-NO"/>
              </w:rPr>
              <w:t>/ferdighet</w:t>
            </w:r>
          </w:p>
        </w:tc>
        <w:tc>
          <w:tcPr>
            <w:tcW w:w="2189" w:type="dxa"/>
          </w:tcPr>
          <w:p w14:paraId="2CCE5906" w14:textId="7F2F1FDC" w:rsidR="0021527E" w:rsidRPr="00327C60" w:rsidRDefault="0021527E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 w:rsidRPr="00327C60">
              <w:rPr>
                <w:b/>
                <w:bCs/>
                <w:sz w:val="18"/>
                <w:szCs w:val="18"/>
                <w:lang w:val="nb-NO"/>
              </w:rPr>
              <w:t>Målsetning</w:t>
            </w:r>
          </w:p>
        </w:tc>
        <w:tc>
          <w:tcPr>
            <w:tcW w:w="1346" w:type="dxa"/>
          </w:tcPr>
          <w:p w14:paraId="5A3D1FDB" w14:textId="5D8FA5AF" w:rsidR="0021527E" w:rsidRPr="00327C60" w:rsidRDefault="00E701C0" w:rsidP="000851F5">
            <w:pPr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b/>
                <w:bCs/>
                <w:sz w:val="18"/>
                <w:szCs w:val="18"/>
                <w:lang w:val="nb-NO"/>
              </w:rPr>
              <w:t>S</w:t>
            </w:r>
            <w:r w:rsidR="00B052E0" w:rsidRPr="00327C60">
              <w:rPr>
                <w:b/>
                <w:bCs/>
                <w:sz w:val="18"/>
                <w:szCs w:val="18"/>
                <w:lang w:val="nb-NO"/>
              </w:rPr>
              <w:t>osialform</w:t>
            </w:r>
          </w:p>
        </w:tc>
      </w:tr>
      <w:tr w:rsidR="00327C60" w:rsidRPr="00327C60" w14:paraId="4253EB2C" w14:textId="75FBF8E2" w:rsidTr="00327C60">
        <w:tc>
          <w:tcPr>
            <w:tcW w:w="1757" w:type="dxa"/>
            <w:vMerge w:val="restart"/>
          </w:tcPr>
          <w:p w14:paraId="65ACD957" w14:textId="68FA290A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In</w:t>
            </w:r>
            <w:r>
              <w:rPr>
                <w:sz w:val="18"/>
                <w:szCs w:val="18"/>
                <w:lang w:val="nb-NO"/>
              </w:rPr>
              <w:t>troduksjon</w:t>
            </w:r>
            <w:r w:rsidRPr="00327C60">
              <w:rPr>
                <w:sz w:val="18"/>
                <w:szCs w:val="18"/>
                <w:lang w:val="nb-NO"/>
              </w:rPr>
              <w:t xml:space="preserve"> og motivasjon</w:t>
            </w:r>
          </w:p>
        </w:tc>
        <w:tc>
          <w:tcPr>
            <w:tcW w:w="2098" w:type="dxa"/>
          </w:tcPr>
          <w:p w14:paraId="331AD299" w14:textId="041EF00E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blir kjent med Amanda Sailing</w:t>
            </w:r>
          </w:p>
        </w:tc>
        <w:tc>
          <w:tcPr>
            <w:tcW w:w="2253" w:type="dxa"/>
          </w:tcPr>
          <w:p w14:paraId="270E08F5" w14:textId="7B57E2E9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224" w:type="dxa"/>
          </w:tcPr>
          <w:p w14:paraId="607A5C85" w14:textId="05F9159C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127" w:type="dxa"/>
          </w:tcPr>
          <w:p w14:paraId="513C3906" w14:textId="5AA31625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Digital ferdighet</w:t>
            </w:r>
          </w:p>
        </w:tc>
        <w:tc>
          <w:tcPr>
            <w:tcW w:w="2189" w:type="dxa"/>
          </w:tcPr>
          <w:p w14:paraId="0E648BCD" w14:textId="5E9B419D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1346" w:type="dxa"/>
          </w:tcPr>
          <w:p w14:paraId="5E87FE9F" w14:textId="0AE0B644" w:rsidR="00327C60" w:rsidRPr="00327C60" w:rsidRDefault="00327C60" w:rsidP="00B87CB8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foredrag</w:t>
            </w:r>
          </w:p>
        </w:tc>
      </w:tr>
      <w:tr w:rsidR="00327C60" w:rsidRPr="00E701C0" w14:paraId="7602771B" w14:textId="223FF1CE" w:rsidTr="00327C60">
        <w:tc>
          <w:tcPr>
            <w:tcW w:w="1757" w:type="dxa"/>
            <w:vMerge/>
          </w:tcPr>
          <w:p w14:paraId="2871DD90" w14:textId="7777777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098" w:type="dxa"/>
          </w:tcPr>
          <w:p w14:paraId="334DAA57" w14:textId="3B326D3F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blir kjent med temaet og problemstillingene</w:t>
            </w:r>
          </w:p>
        </w:tc>
        <w:tc>
          <w:tcPr>
            <w:tcW w:w="2253" w:type="dxa"/>
          </w:tcPr>
          <w:p w14:paraId="458C9AF4" w14:textId="5B0782D0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ser på videoen «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Kakabia</w:t>
            </w:r>
            <w:proofErr w:type="spellEnd"/>
            <w:r w:rsidRPr="00327C60">
              <w:rPr>
                <w:sz w:val="18"/>
                <w:szCs w:val="18"/>
                <w:lang w:val="nb-NO"/>
              </w:rPr>
              <w:t xml:space="preserve"> Island» på Amanda Sailing sin 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Youtube</w:t>
            </w:r>
            <w:proofErr w:type="spellEnd"/>
            <w:r w:rsidRPr="00327C60">
              <w:rPr>
                <w:sz w:val="18"/>
                <w:szCs w:val="18"/>
                <w:lang w:val="nb-NO"/>
              </w:rPr>
              <w:t xml:space="preserve"> Kanal og får etterpå muligheten, til å ytre seg fritt. Mulige spørsmål: Hva finner vi? (mange forbruksvarer som flasker, sugerør, tannbørster etc.) Hvorfor på stranden? (fordi de flyter på havoverflaten) Hva betyr det? (At plastsøppel fordeles jorden rundt, 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søppla</w:t>
            </w:r>
            <w:proofErr w:type="spellEnd"/>
            <w:r w:rsidRPr="00327C60">
              <w:rPr>
                <w:sz w:val="18"/>
                <w:szCs w:val="18"/>
                <w:lang w:val="nb-NO"/>
              </w:rPr>
              <w:t xml:space="preserve"> på stranda her kan godt være vår egen)</w:t>
            </w:r>
          </w:p>
        </w:tc>
        <w:tc>
          <w:tcPr>
            <w:tcW w:w="2224" w:type="dxa"/>
          </w:tcPr>
          <w:p w14:paraId="3E216A31" w14:textId="0CEEFC56" w:rsidR="00327C60" w:rsidRPr="00E701C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E701C0">
              <w:rPr>
                <w:sz w:val="18"/>
                <w:szCs w:val="18"/>
                <w:lang w:val="nb-NO"/>
              </w:rPr>
              <w:t xml:space="preserve">Video </w:t>
            </w:r>
            <w:proofErr w:type="spellStart"/>
            <w:r w:rsidRPr="00E701C0">
              <w:rPr>
                <w:sz w:val="18"/>
                <w:szCs w:val="18"/>
                <w:lang w:val="nb-NO"/>
              </w:rPr>
              <w:t>Kakabia</w:t>
            </w:r>
            <w:proofErr w:type="spellEnd"/>
            <w:r w:rsidRPr="00E701C0">
              <w:rPr>
                <w:sz w:val="18"/>
                <w:szCs w:val="18"/>
                <w:lang w:val="nb-NO"/>
              </w:rPr>
              <w:t xml:space="preserve">, </w:t>
            </w:r>
            <w:proofErr w:type="spellStart"/>
            <w:r w:rsidRPr="00E701C0">
              <w:rPr>
                <w:sz w:val="18"/>
                <w:szCs w:val="18"/>
                <w:lang w:val="nb-NO"/>
              </w:rPr>
              <w:t>youtube</w:t>
            </w:r>
            <w:proofErr w:type="spellEnd"/>
            <w:r w:rsidR="00E701C0" w:rsidRPr="00E701C0">
              <w:rPr>
                <w:sz w:val="18"/>
                <w:szCs w:val="18"/>
                <w:lang w:val="nb-NO"/>
              </w:rPr>
              <w:t xml:space="preserve"> eller</w:t>
            </w:r>
            <w:r w:rsidR="00E701C0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="00E701C0" w:rsidRPr="00E701C0">
              <w:rPr>
                <w:sz w:val="18"/>
                <w:szCs w:val="18"/>
                <w:lang w:val="nb-NO"/>
              </w:rPr>
              <w:t>sk</w:t>
            </w:r>
            <w:r w:rsidR="00E701C0">
              <w:rPr>
                <w:sz w:val="18"/>
                <w:szCs w:val="18"/>
                <w:lang w:val="nb-NO"/>
              </w:rPr>
              <w:t>attekiste</w:t>
            </w:r>
            <w:proofErr w:type="spellEnd"/>
            <w:r w:rsidR="00E701C0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="00E701C0">
              <w:rPr>
                <w:sz w:val="18"/>
                <w:szCs w:val="18"/>
                <w:lang w:val="nb-NO"/>
              </w:rPr>
              <w:t>langtvekkistan</w:t>
            </w:r>
            <w:proofErr w:type="spellEnd"/>
          </w:p>
        </w:tc>
        <w:tc>
          <w:tcPr>
            <w:tcW w:w="2127" w:type="dxa"/>
          </w:tcPr>
          <w:p w14:paraId="22F3B4B1" w14:textId="16ACAD08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Digital ferdighet</w:t>
            </w:r>
          </w:p>
        </w:tc>
        <w:tc>
          <w:tcPr>
            <w:tcW w:w="2189" w:type="dxa"/>
          </w:tcPr>
          <w:p w14:paraId="7A67AA70" w14:textId="5E3FF90A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realiserer, at plastproblematikken er et globalt problem og min handling i Norge har in</w:t>
            </w:r>
            <w:r w:rsidR="00A35187">
              <w:rPr>
                <w:sz w:val="18"/>
                <w:szCs w:val="18"/>
                <w:lang w:val="nb-NO"/>
              </w:rPr>
              <w:t>n</w:t>
            </w:r>
            <w:r w:rsidRPr="00327C60">
              <w:rPr>
                <w:sz w:val="18"/>
                <w:szCs w:val="18"/>
                <w:lang w:val="nb-NO"/>
              </w:rPr>
              <w:t>virkninger på naturen i Indonesia</w:t>
            </w:r>
          </w:p>
        </w:tc>
        <w:tc>
          <w:tcPr>
            <w:tcW w:w="1346" w:type="dxa"/>
          </w:tcPr>
          <w:p w14:paraId="0D6B87ED" w14:textId="7777777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Lærerforedrag/</w:t>
            </w:r>
          </w:p>
          <w:p w14:paraId="0426FA25" w14:textId="7777777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Video,</w:t>
            </w:r>
          </w:p>
          <w:p w14:paraId="0A2C2FB9" w14:textId="0E91521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Fri diskusjon i klassen</w:t>
            </w:r>
          </w:p>
        </w:tc>
      </w:tr>
      <w:tr w:rsidR="00327C60" w:rsidRPr="00327C60" w14:paraId="22529D79" w14:textId="5C2F9569" w:rsidTr="00327C60">
        <w:tc>
          <w:tcPr>
            <w:tcW w:w="1757" w:type="dxa"/>
            <w:vMerge/>
          </w:tcPr>
          <w:p w14:paraId="57A040B7" w14:textId="7777777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098" w:type="dxa"/>
          </w:tcPr>
          <w:p w14:paraId="39DF9AB3" w14:textId="7777777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253" w:type="dxa"/>
          </w:tcPr>
          <w:p w14:paraId="523EA649" w14:textId="7777777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224" w:type="dxa"/>
          </w:tcPr>
          <w:p w14:paraId="487E0F84" w14:textId="6AD41259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Interv</w:t>
            </w:r>
            <w:r w:rsidR="00A35187">
              <w:rPr>
                <w:sz w:val="18"/>
                <w:szCs w:val="18"/>
                <w:lang w:val="nb-NO"/>
              </w:rPr>
              <w:t>ju</w:t>
            </w:r>
            <w:r w:rsidRPr="00327C60">
              <w:rPr>
                <w:sz w:val="18"/>
                <w:szCs w:val="18"/>
                <w:lang w:val="nb-NO"/>
              </w:rPr>
              <w:t xml:space="preserve"> med Magga på langtvekkistan.com</w:t>
            </w:r>
          </w:p>
        </w:tc>
        <w:tc>
          <w:tcPr>
            <w:tcW w:w="2127" w:type="dxa"/>
          </w:tcPr>
          <w:p w14:paraId="2726225B" w14:textId="05F9DF5B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Ta ulike perspektiv</w:t>
            </w:r>
          </w:p>
        </w:tc>
        <w:tc>
          <w:tcPr>
            <w:tcW w:w="2189" w:type="dxa"/>
          </w:tcPr>
          <w:p w14:paraId="7D00CA02" w14:textId="70EFBBBF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blir kjent med lokale folk, problemstillingen blir løftet på et emosjonelt nivå (dette her er mennesker, som noen jeg kjenner kjenner)</w:t>
            </w:r>
          </w:p>
        </w:tc>
        <w:tc>
          <w:tcPr>
            <w:tcW w:w="1346" w:type="dxa"/>
          </w:tcPr>
          <w:p w14:paraId="2883C8BE" w14:textId="515F8F67" w:rsidR="00327C60" w:rsidRPr="00327C60" w:rsidRDefault="00327C6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video</w:t>
            </w:r>
          </w:p>
        </w:tc>
      </w:tr>
      <w:tr w:rsidR="00E977E7" w:rsidRPr="00327C60" w14:paraId="68991627" w14:textId="62B8F491" w:rsidTr="00327C60">
        <w:tc>
          <w:tcPr>
            <w:tcW w:w="1757" w:type="dxa"/>
          </w:tcPr>
          <w:p w14:paraId="566FF06A" w14:textId="77777777" w:rsidR="0021527E" w:rsidRPr="00327C60" w:rsidRDefault="0021527E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098" w:type="dxa"/>
          </w:tcPr>
          <w:p w14:paraId="1F66FAF6" w14:textId="77777777" w:rsidR="0021527E" w:rsidRPr="00327C60" w:rsidRDefault="0021527E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253" w:type="dxa"/>
          </w:tcPr>
          <w:p w14:paraId="04737186" w14:textId="77777777" w:rsidR="0021527E" w:rsidRPr="00327C60" w:rsidRDefault="0021527E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Elevene leser Artikkelen, om at plastikk søppel kan gjøres om til drivstoff. Originalen er på engelsk. Avhengig av alderen og språkkompetansen finnes det tre muligheter: </w:t>
            </w:r>
          </w:p>
          <w:p w14:paraId="07330FF1" w14:textId="77777777" w:rsidR="0021527E" w:rsidRPr="00327C60" w:rsidRDefault="0021527E" w:rsidP="0021527E">
            <w:pPr>
              <w:pStyle w:val="Listenabsatz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elever leser artikkelen originalt</w:t>
            </w:r>
          </w:p>
          <w:p w14:paraId="1D8A889C" w14:textId="6FC9D46D" w:rsidR="0021527E" w:rsidRPr="00327C60" w:rsidRDefault="0021527E" w:rsidP="0021527E">
            <w:pPr>
              <w:pStyle w:val="Listenabsatz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Elvene bruker digitale verktøy (google translate) for å oversette Artikkelen til nors</w:t>
            </w:r>
            <w:r w:rsidR="00E701C0">
              <w:rPr>
                <w:sz w:val="18"/>
                <w:szCs w:val="18"/>
                <w:lang w:val="nb-NO"/>
              </w:rPr>
              <w:t>k</w:t>
            </w:r>
            <w:r w:rsidRPr="00327C60">
              <w:rPr>
                <w:sz w:val="18"/>
                <w:szCs w:val="18"/>
                <w:lang w:val="nb-NO"/>
              </w:rPr>
              <w:t>. OBS: teksten må så leses og rettes</w:t>
            </w:r>
          </w:p>
          <w:p w14:paraId="4CB66AC9" w14:textId="4F065688" w:rsidR="0021527E" w:rsidRPr="00327C60" w:rsidRDefault="0021527E" w:rsidP="0021527E">
            <w:pPr>
              <w:pStyle w:val="Listenabsatz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får en norsk vers</w:t>
            </w:r>
            <w:r w:rsidR="00A35187">
              <w:rPr>
                <w:sz w:val="18"/>
                <w:szCs w:val="18"/>
                <w:lang w:val="nb-NO"/>
              </w:rPr>
              <w:t>j</w:t>
            </w:r>
            <w:r w:rsidRPr="00327C60">
              <w:rPr>
                <w:sz w:val="18"/>
                <w:szCs w:val="18"/>
                <w:lang w:val="nb-NO"/>
              </w:rPr>
              <w:t>on av artikkelen</w:t>
            </w:r>
          </w:p>
        </w:tc>
        <w:tc>
          <w:tcPr>
            <w:tcW w:w="2224" w:type="dxa"/>
          </w:tcPr>
          <w:p w14:paraId="0D2B7C6F" w14:textId="10946763" w:rsidR="0021527E" w:rsidRPr="00564539" w:rsidRDefault="0021527E" w:rsidP="00CB649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64539">
              <w:rPr>
                <w:sz w:val="18"/>
                <w:szCs w:val="18"/>
                <w:lang w:val="en-US"/>
              </w:rPr>
              <w:t>Avisarti</w:t>
            </w:r>
            <w:r w:rsidR="00E701C0">
              <w:rPr>
                <w:sz w:val="18"/>
                <w:szCs w:val="18"/>
                <w:lang w:val="en-US"/>
              </w:rPr>
              <w:t>k</w:t>
            </w:r>
            <w:r w:rsidRPr="00564539">
              <w:rPr>
                <w:sz w:val="18"/>
                <w:szCs w:val="18"/>
                <w:lang w:val="en-US"/>
              </w:rPr>
              <w:t>kel</w:t>
            </w:r>
            <w:proofErr w:type="spellEnd"/>
            <w:r w:rsidRPr="00564539">
              <w:rPr>
                <w:sz w:val="18"/>
                <w:szCs w:val="18"/>
                <w:lang w:val="en-US"/>
              </w:rPr>
              <w:t>: Good News: From plastic Trash to fuel</w:t>
            </w:r>
          </w:p>
        </w:tc>
        <w:tc>
          <w:tcPr>
            <w:tcW w:w="2127" w:type="dxa"/>
          </w:tcPr>
          <w:p w14:paraId="585178E0" w14:textId="63D01F06" w:rsidR="0021527E" w:rsidRPr="00327C60" w:rsidRDefault="0021527E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Leseferdighet, bruk av digitale virkemidler, kritisk bruk av digitale verktøy, forståelse av deres grenser, fremme</w:t>
            </w:r>
            <w:r w:rsidR="00564539">
              <w:rPr>
                <w:sz w:val="18"/>
                <w:szCs w:val="18"/>
                <w:lang w:val="nb-NO"/>
              </w:rPr>
              <w:t>d</w:t>
            </w:r>
            <w:r w:rsidRPr="00327C60">
              <w:rPr>
                <w:sz w:val="18"/>
                <w:szCs w:val="18"/>
                <w:lang w:val="nb-NO"/>
              </w:rPr>
              <w:t>språk</w:t>
            </w:r>
          </w:p>
        </w:tc>
        <w:tc>
          <w:tcPr>
            <w:tcW w:w="2189" w:type="dxa"/>
          </w:tcPr>
          <w:p w14:paraId="48971F50" w14:textId="64D0D020" w:rsidR="0021527E" w:rsidRPr="00327C60" w:rsidRDefault="0021527E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Elevene blir kjent med løsningsforslaget og den tekniske prosessen av å lage drivstoff av plastsøppel </w:t>
            </w:r>
          </w:p>
        </w:tc>
        <w:tc>
          <w:tcPr>
            <w:tcW w:w="1346" w:type="dxa"/>
          </w:tcPr>
          <w:p w14:paraId="6C8B4CD1" w14:textId="250A0196" w:rsidR="0021527E" w:rsidRPr="00327C60" w:rsidRDefault="00B052E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Enkeltoppgave</w:t>
            </w:r>
          </w:p>
        </w:tc>
      </w:tr>
      <w:tr w:rsidR="00E977E7" w:rsidRPr="00E701C0" w14:paraId="3C3D0AB9" w14:textId="370EEE94" w:rsidTr="00327C60">
        <w:tc>
          <w:tcPr>
            <w:tcW w:w="1757" w:type="dxa"/>
          </w:tcPr>
          <w:p w14:paraId="62F4D3FE" w14:textId="0934998A" w:rsidR="0021527E" w:rsidRPr="00327C60" w:rsidRDefault="00B052E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lastRenderedPageBreak/>
              <w:t>Forklaring</w:t>
            </w:r>
          </w:p>
        </w:tc>
        <w:tc>
          <w:tcPr>
            <w:tcW w:w="2098" w:type="dxa"/>
          </w:tcPr>
          <w:p w14:paraId="6575A2A5" w14:textId="750F40DE" w:rsidR="0021527E" w:rsidRPr="00327C60" w:rsidRDefault="00B052E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</w:t>
            </w:r>
            <w:r w:rsidR="00327C60" w:rsidRPr="00327C60">
              <w:rPr>
                <w:sz w:val="18"/>
                <w:szCs w:val="18"/>
                <w:lang w:val="nb-NO"/>
              </w:rPr>
              <w:t>e</w:t>
            </w:r>
            <w:r w:rsidRPr="00327C60">
              <w:rPr>
                <w:sz w:val="18"/>
                <w:szCs w:val="18"/>
                <w:lang w:val="nb-NO"/>
              </w:rPr>
              <w:t>ne blir</w:t>
            </w:r>
            <w:r w:rsidR="00327C60" w:rsidRPr="00327C60">
              <w:rPr>
                <w:sz w:val="18"/>
                <w:szCs w:val="18"/>
                <w:lang w:val="nb-NO"/>
              </w:rPr>
              <w:t xml:space="preserve"> </w:t>
            </w:r>
            <w:r w:rsidRPr="00327C60">
              <w:rPr>
                <w:sz w:val="18"/>
                <w:szCs w:val="18"/>
                <w:lang w:val="nb-NO"/>
              </w:rPr>
              <w:t>kjent med «debatt» som metode</w:t>
            </w:r>
          </w:p>
        </w:tc>
        <w:tc>
          <w:tcPr>
            <w:tcW w:w="2253" w:type="dxa"/>
          </w:tcPr>
          <w:p w14:paraId="6CED78F1" w14:textId="26360F4C" w:rsidR="0021527E" w:rsidRPr="00327C60" w:rsidRDefault="00B052E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I samtale med klassen blir reglene til debatten samlet in (kans</w:t>
            </w:r>
            <w:r w:rsidR="00327C60" w:rsidRPr="00327C60">
              <w:rPr>
                <w:sz w:val="18"/>
                <w:szCs w:val="18"/>
                <w:lang w:val="nb-NO"/>
              </w:rPr>
              <w:t>k</w:t>
            </w:r>
            <w:r w:rsidRPr="00327C60">
              <w:rPr>
                <w:sz w:val="18"/>
                <w:szCs w:val="18"/>
                <w:lang w:val="nb-NO"/>
              </w:rPr>
              <w:t>je har sett/hørt en debatt på TV/Radio?) Hva er funk</w:t>
            </w:r>
            <w:r w:rsidR="00327C60" w:rsidRPr="00327C60">
              <w:rPr>
                <w:sz w:val="18"/>
                <w:szCs w:val="18"/>
                <w:lang w:val="nb-NO"/>
              </w:rPr>
              <w:t>s</w:t>
            </w:r>
            <w:r w:rsidRPr="00327C60">
              <w:rPr>
                <w:sz w:val="18"/>
                <w:szCs w:val="18"/>
                <w:lang w:val="nb-NO"/>
              </w:rPr>
              <w:t>jonen til en Debatt? Hvorfor er det nødvendig, at noen spørsmål debatteres? Reglene blir protokollert på tavla og etterpå kop</w:t>
            </w:r>
            <w:r w:rsidR="00327C60" w:rsidRPr="00327C60">
              <w:rPr>
                <w:sz w:val="18"/>
                <w:szCs w:val="18"/>
                <w:lang w:val="nb-NO"/>
              </w:rPr>
              <w:t>i</w:t>
            </w:r>
            <w:r w:rsidRPr="00327C60">
              <w:rPr>
                <w:sz w:val="18"/>
                <w:szCs w:val="18"/>
                <w:lang w:val="nb-NO"/>
              </w:rPr>
              <w:t>ert i permer eller laste</w:t>
            </w:r>
            <w:r w:rsidR="00327C60" w:rsidRPr="00327C60">
              <w:rPr>
                <w:sz w:val="18"/>
                <w:szCs w:val="18"/>
                <w:lang w:val="nb-NO"/>
              </w:rPr>
              <w:t>t</w:t>
            </w:r>
            <w:r w:rsidRPr="00327C60">
              <w:rPr>
                <w:sz w:val="18"/>
                <w:szCs w:val="18"/>
                <w:lang w:val="nb-NO"/>
              </w:rPr>
              <w:t xml:space="preserve"> ned</w:t>
            </w:r>
            <w:r w:rsidR="00C7175C" w:rsidRPr="00327C60">
              <w:rPr>
                <w:sz w:val="18"/>
                <w:szCs w:val="18"/>
                <w:lang w:val="nb-NO"/>
              </w:rPr>
              <w:t>. Se forslag til regler på vedlegg.</w:t>
            </w:r>
            <w:r w:rsidR="00E977E7" w:rsidRPr="00327C60">
              <w:rPr>
                <w:sz w:val="18"/>
                <w:szCs w:val="18"/>
                <w:lang w:val="nb-NO"/>
              </w:rPr>
              <w:t xml:space="preserve"> Så deles elevene in i pro- og kontragruppe</w:t>
            </w:r>
            <w:r w:rsidR="00E977E7" w:rsidRPr="00327C60">
              <w:rPr>
                <w:rStyle w:val="Funotenzeichen"/>
                <w:sz w:val="18"/>
                <w:szCs w:val="18"/>
                <w:lang w:val="nb-NO"/>
              </w:rPr>
              <w:footnoteReference w:id="1"/>
            </w:r>
            <w:r w:rsidR="00E977E7" w:rsidRPr="00327C60">
              <w:rPr>
                <w:sz w:val="18"/>
                <w:szCs w:val="18"/>
                <w:lang w:val="nb-NO"/>
              </w:rPr>
              <w:t>.</w:t>
            </w:r>
          </w:p>
        </w:tc>
        <w:tc>
          <w:tcPr>
            <w:tcW w:w="2224" w:type="dxa"/>
          </w:tcPr>
          <w:p w14:paraId="6D45B00E" w14:textId="72160C13" w:rsidR="0021527E" w:rsidRPr="00327C60" w:rsidRDefault="00C7175C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Tavle, vedlegg fra langtvekkistan.com, </w:t>
            </w:r>
          </w:p>
        </w:tc>
        <w:tc>
          <w:tcPr>
            <w:tcW w:w="2127" w:type="dxa"/>
          </w:tcPr>
          <w:p w14:paraId="258008B1" w14:textId="683A50ED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Munnlege ferdigheter</w:t>
            </w:r>
          </w:p>
        </w:tc>
        <w:tc>
          <w:tcPr>
            <w:tcW w:w="2189" w:type="dxa"/>
          </w:tcPr>
          <w:p w14:paraId="3BDA2EAA" w14:textId="18EA411D" w:rsidR="0021527E" w:rsidRPr="00327C60" w:rsidRDefault="00B052E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Elevene blir kjent med reglene og </w:t>
            </w:r>
            <w:r w:rsidR="00E977E7" w:rsidRPr="00327C60">
              <w:rPr>
                <w:sz w:val="18"/>
                <w:szCs w:val="18"/>
                <w:lang w:val="nb-NO"/>
              </w:rPr>
              <w:t>struktur</w:t>
            </w:r>
            <w:r w:rsidRPr="00327C60">
              <w:rPr>
                <w:sz w:val="18"/>
                <w:szCs w:val="18"/>
                <w:lang w:val="nb-NO"/>
              </w:rPr>
              <w:t xml:space="preserve"> av debatten</w:t>
            </w:r>
          </w:p>
        </w:tc>
        <w:tc>
          <w:tcPr>
            <w:tcW w:w="1346" w:type="dxa"/>
          </w:tcPr>
          <w:p w14:paraId="52E378F5" w14:textId="07C51763" w:rsidR="0021527E" w:rsidRPr="00327C60" w:rsidRDefault="00C7175C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Samtale i </w:t>
            </w:r>
            <w:r w:rsidR="00A35187" w:rsidRPr="00327C60">
              <w:rPr>
                <w:sz w:val="18"/>
                <w:szCs w:val="18"/>
                <w:lang w:val="nb-NO"/>
              </w:rPr>
              <w:t>klasserommet</w:t>
            </w:r>
            <w:r w:rsidRPr="00327C60">
              <w:rPr>
                <w:sz w:val="18"/>
                <w:szCs w:val="18"/>
                <w:lang w:val="nb-NO"/>
              </w:rPr>
              <w:t xml:space="preserve"> med lærer som leder</w:t>
            </w:r>
          </w:p>
        </w:tc>
      </w:tr>
      <w:tr w:rsidR="00FA6B28" w:rsidRPr="00E701C0" w14:paraId="14957270" w14:textId="77777777" w:rsidTr="00327C60">
        <w:tc>
          <w:tcPr>
            <w:tcW w:w="1757" w:type="dxa"/>
          </w:tcPr>
          <w:p w14:paraId="629C6147" w14:textId="103F402C" w:rsidR="00FA6B28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Valg av debattleder</w:t>
            </w:r>
          </w:p>
        </w:tc>
        <w:tc>
          <w:tcPr>
            <w:tcW w:w="2098" w:type="dxa"/>
          </w:tcPr>
          <w:p w14:paraId="244CD229" w14:textId="0EF02699" w:rsidR="00FA6B28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 av elevene blir valgt som debattleder. </w:t>
            </w:r>
          </w:p>
        </w:tc>
        <w:tc>
          <w:tcPr>
            <w:tcW w:w="2253" w:type="dxa"/>
          </w:tcPr>
          <w:p w14:paraId="322741EB" w14:textId="01C043A9" w:rsidR="00FA6B28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Klassen velger debattleder. Det lønner seg, å ha en samtale, hva slags evner en debattleder burde ha</w:t>
            </w:r>
            <w:r w:rsidR="003D641C">
              <w:rPr>
                <w:sz w:val="18"/>
                <w:szCs w:val="18"/>
                <w:lang w:val="nb-NO"/>
              </w:rPr>
              <w:t xml:space="preserve">. Elevene kan foreslå 3 – 5 personer, så må disse godta å være kandidat, så er det valg. </w:t>
            </w:r>
          </w:p>
        </w:tc>
        <w:tc>
          <w:tcPr>
            <w:tcW w:w="2224" w:type="dxa"/>
          </w:tcPr>
          <w:p w14:paraId="271891BD" w14:textId="2D02CAE0" w:rsidR="00FA6B28" w:rsidRPr="00327C60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Tavle, urne?</w:t>
            </w:r>
          </w:p>
        </w:tc>
        <w:tc>
          <w:tcPr>
            <w:tcW w:w="2127" w:type="dxa"/>
          </w:tcPr>
          <w:p w14:paraId="1914B737" w14:textId="0339B759" w:rsidR="00FA6B28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- Forstå og Iverksette demokratiske prosesser</w:t>
            </w:r>
          </w:p>
          <w:p w14:paraId="749BD06E" w14:textId="76F79DE1" w:rsidR="00FA6B28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- bli kjent med og </w:t>
            </w:r>
            <w:proofErr w:type="spellStart"/>
            <w:r>
              <w:rPr>
                <w:sz w:val="18"/>
                <w:szCs w:val="18"/>
                <w:lang w:val="nb-NO"/>
              </w:rPr>
              <w:t>vertsette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b-NO"/>
              </w:rPr>
              <w:t>hveranderes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b-NO"/>
              </w:rPr>
              <w:t>forksjellige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evner og kvaliteter </w:t>
            </w:r>
          </w:p>
        </w:tc>
        <w:tc>
          <w:tcPr>
            <w:tcW w:w="2189" w:type="dxa"/>
          </w:tcPr>
          <w:p w14:paraId="189804D3" w14:textId="658B238F" w:rsidR="00FA6B28" w:rsidRPr="00327C60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Finne en debattleder på grunnlag av </w:t>
            </w:r>
            <w:proofErr w:type="spellStart"/>
            <w:r>
              <w:rPr>
                <w:sz w:val="18"/>
                <w:szCs w:val="18"/>
                <w:lang w:val="nb-NO"/>
              </w:rPr>
              <w:t>hvurdering</w:t>
            </w:r>
            <w:proofErr w:type="spellEnd"/>
            <w:r>
              <w:rPr>
                <w:sz w:val="18"/>
                <w:szCs w:val="18"/>
                <w:lang w:val="nb-NO"/>
              </w:rPr>
              <w:t>, hvorfor akkurat hun eller han?</w:t>
            </w:r>
          </w:p>
        </w:tc>
        <w:tc>
          <w:tcPr>
            <w:tcW w:w="1346" w:type="dxa"/>
          </w:tcPr>
          <w:p w14:paraId="1AFDC5AE" w14:textId="77777777" w:rsidR="00FA6B28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</w:tr>
      <w:tr w:rsidR="00E977E7" w:rsidRPr="00327C60" w14:paraId="62CFD382" w14:textId="7BA43CFF" w:rsidTr="00327C60">
        <w:tc>
          <w:tcPr>
            <w:tcW w:w="1757" w:type="dxa"/>
          </w:tcPr>
          <w:p w14:paraId="30E02396" w14:textId="38A92A43" w:rsidR="0021527E" w:rsidRPr="00327C60" w:rsidRDefault="000851F5" w:rsidP="000851F5">
            <w:pPr>
              <w:jc w:val="center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Research</w:t>
            </w:r>
          </w:p>
        </w:tc>
        <w:tc>
          <w:tcPr>
            <w:tcW w:w="2098" w:type="dxa"/>
          </w:tcPr>
          <w:p w14:paraId="21C1FD06" w14:textId="0B39706A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Elevene finner argumenter</w:t>
            </w:r>
          </w:p>
        </w:tc>
        <w:tc>
          <w:tcPr>
            <w:tcW w:w="2253" w:type="dxa"/>
          </w:tcPr>
          <w:p w14:paraId="2A148641" w14:textId="19A29328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Elevene leter på nett etter argumenter mot og for ideen. De bruker sin egen mobil, dersom mulig. 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Funnede</w:t>
            </w:r>
            <w:proofErr w:type="spellEnd"/>
            <w:r w:rsidRPr="00327C60">
              <w:rPr>
                <w:sz w:val="18"/>
                <w:szCs w:val="18"/>
                <w:lang w:val="nb-NO"/>
              </w:rPr>
              <w:t xml:space="preserve"> kilder må leses/ses på/høres og argumentene må formuleres. Til å kunne reagere til 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motsiden</w:t>
            </w:r>
            <w:proofErr w:type="spellEnd"/>
            <w:r w:rsidRPr="00327C60">
              <w:rPr>
                <w:sz w:val="18"/>
                <w:szCs w:val="18"/>
                <w:lang w:val="nb-NO"/>
              </w:rPr>
              <w:t xml:space="preserve"> unner debatten er elevene også nøtt til å se på 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motsidens</w:t>
            </w:r>
            <w:proofErr w:type="spellEnd"/>
            <w:r w:rsidRPr="00327C60">
              <w:rPr>
                <w:sz w:val="18"/>
                <w:szCs w:val="18"/>
                <w:lang w:val="nb-NO"/>
              </w:rPr>
              <w:t xml:space="preserve"> argumenter unner </w:t>
            </w:r>
            <w:proofErr w:type="spellStart"/>
            <w:r w:rsidRPr="00327C60">
              <w:rPr>
                <w:sz w:val="18"/>
                <w:szCs w:val="18"/>
                <w:lang w:val="nb-NO"/>
              </w:rPr>
              <w:t>research</w:t>
            </w:r>
            <w:proofErr w:type="spellEnd"/>
            <w:r w:rsidR="00FA6B28">
              <w:rPr>
                <w:sz w:val="18"/>
                <w:szCs w:val="18"/>
                <w:lang w:val="nb-NO"/>
              </w:rPr>
              <w:t xml:space="preserve">. Også for debattlederen er det viktig at hen gjør </w:t>
            </w:r>
            <w:proofErr w:type="spellStart"/>
            <w:r w:rsidR="00FA6B28">
              <w:rPr>
                <w:sz w:val="18"/>
                <w:szCs w:val="18"/>
                <w:lang w:val="nb-NO"/>
              </w:rPr>
              <w:t>research</w:t>
            </w:r>
            <w:proofErr w:type="spellEnd"/>
            <w:r w:rsidR="00FA6B28">
              <w:rPr>
                <w:sz w:val="18"/>
                <w:szCs w:val="18"/>
                <w:lang w:val="nb-NO"/>
              </w:rPr>
              <w:t xml:space="preserve"> slik at hen har </w:t>
            </w:r>
            <w:proofErr w:type="spellStart"/>
            <w:r w:rsidR="00FA6B28">
              <w:rPr>
                <w:sz w:val="18"/>
                <w:szCs w:val="18"/>
                <w:lang w:val="nb-NO"/>
              </w:rPr>
              <w:t>ovesrsikt</w:t>
            </w:r>
            <w:proofErr w:type="spellEnd"/>
            <w:r w:rsidR="00FA6B28">
              <w:rPr>
                <w:sz w:val="18"/>
                <w:szCs w:val="18"/>
                <w:lang w:val="nb-NO"/>
              </w:rPr>
              <w:t xml:space="preserve"> over temaet.</w:t>
            </w:r>
            <w:r w:rsidRPr="00327C60">
              <w:rPr>
                <w:sz w:val="18"/>
                <w:szCs w:val="18"/>
                <w:lang w:val="nb-NO"/>
              </w:rPr>
              <w:t xml:space="preserve">   </w:t>
            </w:r>
          </w:p>
        </w:tc>
        <w:tc>
          <w:tcPr>
            <w:tcW w:w="2224" w:type="dxa"/>
          </w:tcPr>
          <w:p w14:paraId="706F327E" w14:textId="42096A56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Mobil, papir/data/nettbrett </w:t>
            </w:r>
          </w:p>
        </w:tc>
        <w:tc>
          <w:tcPr>
            <w:tcW w:w="2127" w:type="dxa"/>
          </w:tcPr>
          <w:p w14:paraId="0F169C32" w14:textId="77777777" w:rsidR="00914F8F" w:rsidRPr="00327C60" w:rsidRDefault="000851F5" w:rsidP="00914F8F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  <w:lang w:val="nb-NO"/>
              </w:rPr>
            </w:pPr>
            <w:proofErr w:type="spellStart"/>
            <w:r w:rsidRPr="00327C60">
              <w:rPr>
                <w:sz w:val="18"/>
                <w:szCs w:val="18"/>
                <w:lang w:val="nb-NO"/>
              </w:rPr>
              <w:t>Kildekritik</w:t>
            </w:r>
            <w:proofErr w:type="spellEnd"/>
          </w:p>
          <w:p w14:paraId="602EDCEB" w14:textId="5D16B033" w:rsidR="00914F8F" w:rsidRPr="00327C60" w:rsidRDefault="000851F5" w:rsidP="00914F8F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digital ferdighet</w:t>
            </w:r>
          </w:p>
          <w:p w14:paraId="58E84E2C" w14:textId="77777777" w:rsidR="00914F8F" w:rsidRPr="00327C60" w:rsidRDefault="000851F5" w:rsidP="00914F8F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å kunne lese</w:t>
            </w:r>
          </w:p>
          <w:p w14:paraId="0C81729D" w14:textId="49CE076E" w:rsidR="00914F8F" w:rsidRPr="00327C60" w:rsidRDefault="000851F5" w:rsidP="00914F8F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å kunne skrive</w:t>
            </w:r>
          </w:p>
          <w:p w14:paraId="74F10587" w14:textId="4707ACEA" w:rsidR="0021527E" w:rsidRPr="00327C60" w:rsidRDefault="000851F5" w:rsidP="00914F8F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å ta ulike perspektiv</w:t>
            </w:r>
          </w:p>
        </w:tc>
        <w:tc>
          <w:tcPr>
            <w:tcW w:w="2189" w:type="dxa"/>
          </w:tcPr>
          <w:p w14:paraId="5D6E12B0" w14:textId="44B28104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Elevene får en dypere forståelse av temaet og forstår, at ulike interesser er berørt av problemstillingen.  </w:t>
            </w:r>
          </w:p>
        </w:tc>
        <w:tc>
          <w:tcPr>
            <w:tcW w:w="1346" w:type="dxa"/>
          </w:tcPr>
          <w:p w14:paraId="66C4F55A" w14:textId="0AC6DCD9" w:rsidR="0021527E" w:rsidRPr="00327C60" w:rsidRDefault="00B052E0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Gruppearbeid</w:t>
            </w:r>
          </w:p>
        </w:tc>
      </w:tr>
      <w:tr w:rsidR="00E977E7" w:rsidRPr="00FA6B28" w14:paraId="368401F4" w14:textId="2D055B22" w:rsidTr="00327C60">
        <w:tc>
          <w:tcPr>
            <w:tcW w:w="1757" w:type="dxa"/>
          </w:tcPr>
          <w:p w14:paraId="5607E979" w14:textId="7F840429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>Valg av debattanter</w:t>
            </w:r>
          </w:p>
        </w:tc>
        <w:tc>
          <w:tcPr>
            <w:tcW w:w="2098" w:type="dxa"/>
          </w:tcPr>
          <w:p w14:paraId="08949E54" w14:textId="5A843217" w:rsidR="0021527E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Elevene velger, hvem som skal føre selve debatten på </w:t>
            </w:r>
            <w:proofErr w:type="spellStart"/>
            <w:r>
              <w:rPr>
                <w:sz w:val="18"/>
                <w:szCs w:val="18"/>
                <w:lang w:val="nb-NO"/>
              </w:rPr>
              <w:t>podiumet</w:t>
            </w:r>
            <w:proofErr w:type="spellEnd"/>
          </w:p>
        </w:tc>
        <w:tc>
          <w:tcPr>
            <w:tcW w:w="2253" w:type="dxa"/>
          </w:tcPr>
          <w:p w14:paraId="488AA80C" w14:textId="36C40CE6" w:rsidR="0021527E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Elevene finner ut, hvem av dem som skal føre selve debatten. Det er viktig at dette skjer etter research-fasen. Slik minker faren for at noen elever holder seg utenfor</w:t>
            </w:r>
          </w:p>
        </w:tc>
        <w:tc>
          <w:tcPr>
            <w:tcW w:w="2224" w:type="dxa"/>
          </w:tcPr>
          <w:p w14:paraId="0A5DC2A8" w14:textId="77777777" w:rsidR="0021527E" w:rsidRPr="00327C60" w:rsidRDefault="0021527E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127" w:type="dxa"/>
          </w:tcPr>
          <w:p w14:paraId="4A0168E5" w14:textId="475D93C0" w:rsidR="0021527E" w:rsidRPr="00327C60" w:rsidRDefault="000851F5" w:rsidP="00CB6496">
            <w:pPr>
              <w:jc w:val="both"/>
              <w:rPr>
                <w:sz w:val="18"/>
                <w:szCs w:val="18"/>
                <w:lang w:val="nb-NO"/>
              </w:rPr>
            </w:pPr>
            <w:r w:rsidRPr="00327C60">
              <w:rPr>
                <w:sz w:val="18"/>
                <w:szCs w:val="18"/>
                <w:lang w:val="nb-NO"/>
              </w:rPr>
              <w:t xml:space="preserve">Munnlege ferdigheter, </w:t>
            </w:r>
            <w:r w:rsidR="00FA6B28">
              <w:rPr>
                <w:sz w:val="18"/>
                <w:szCs w:val="18"/>
                <w:lang w:val="nb-NO"/>
              </w:rPr>
              <w:t>forstå og iverksette demokratiske prosesser</w:t>
            </w:r>
          </w:p>
        </w:tc>
        <w:tc>
          <w:tcPr>
            <w:tcW w:w="2189" w:type="dxa"/>
          </w:tcPr>
          <w:p w14:paraId="3321E612" w14:textId="4162DDA2" w:rsidR="0021527E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Debattantene velges, elevene må kjenne både sine </w:t>
            </w:r>
            <w:proofErr w:type="spellStart"/>
            <w:r>
              <w:rPr>
                <w:sz w:val="18"/>
                <w:szCs w:val="18"/>
                <w:lang w:val="nb-NO"/>
              </w:rPr>
              <w:t>innholdelige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og sine retoriske ferdigheter </w:t>
            </w:r>
          </w:p>
        </w:tc>
        <w:tc>
          <w:tcPr>
            <w:tcW w:w="1346" w:type="dxa"/>
          </w:tcPr>
          <w:p w14:paraId="4185EE3C" w14:textId="2C481684" w:rsidR="0021527E" w:rsidRPr="00327C60" w:rsidRDefault="00FA6B28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Gruppearbeid</w:t>
            </w:r>
          </w:p>
        </w:tc>
      </w:tr>
      <w:tr w:rsidR="00FA6B28" w:rsidRPr="00FA6B28" w14:paraId="13B772F3" w14:textId="77777777" w:rsidTr="00327C60">
        <w:tc>
          <w:tcPr>
            <w:tcW w:w="1757" w:type="dxa"/>
          </w:tcPr>
          <w:p w14:paraId="521D4F4F" w14:textId="4D41213B" w:rsidR="00FA6B28" w:rsidRPr="00327C60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lastRenderedPageBreak/>
              <w:t>Gjennomføring av selve debatten</w:t>
            </w:r>
          </w:p>
        </w:tc>
        <w:tc>
          <w:tcPr>
            <w:tcW w:w="2098" w:type="dxa"/>
          </w:tcPr>
          <w:p w14:paraId="49786C61" w14:textId="2A8B7000" w:rsidR="00FA6B28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Selve debatten gjennomføres etter reglene i vedlegg #1</w:t>
            </w:r>
          </w:p>
        </w:tc>
        <w:tc>
          <w:tcPr>
            <w:tcW w:w="2253" w:type="dxa"/>
          </w:tcPr>
          <w:p w14:paraId="6E931BFD" w14:textId="68D83F27" w:rsidR="003C1732" w:rsidRPr="003C1732" w:rsidRDefault="003C1732" w:rsidP="003C1732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rommet blir ryddet om for å skaffe en kontrast til vanlig undervisningssituasjon </w:t>
            </w:r>
          </w:p>
          <w:p w14:paraId="54431889" w14:textId="29D1BED8" w:rsidR="00FA6B28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debattleder åpner, forklarer tema og regler</w:t>
            </w:r>
          </w:p>
          <w:p w14:paraId="5A66D2CF" w14:textId="130D6612" w:rsid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første avstemning i plenum</w:t>
            </w:r>
          </w:p>
          <w:p w14:paraId="473985C4" w14:textId="448BD92F" w:rsid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åpnings </w:t>
            </w:r>
            <w:proofErr w:type="spellStart"/>
            <w:r>
              <w:rPr>
                <w:sz w:val="18"/>
                <w:szCs w:val="18"/>
                <w:lang w:val="nb-NO"/>
              </w:rPr>
              <w:t>pledoyer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fra debattantene</w:t>
            </w:r>
          </w:p>
          <w:p w14:paraId="63A4CE51" w14:textId="66DD3616" w:rsid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åpen diskusjon mellom debattantene</w:t>
            </w:r>
          </w:p>
          <w:p w14:paraId="042870C0" w14:textId="1E7A26AE" w:rsid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spørsmål og innspill fra plenum</w:t>
            </w:r>
          </w:p>
          <w:p w14:paraId="2CA6B49C" w14:textId="77777777" w:rsid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sluttpledoyer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fra debattantene</w:t>
            </w:r>
          </w:p>
          <w:p w14:paraId="4B6931E3" w14:textId="77777777" w:rsid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 min betenkningstid</w:t>
            </w:r>
          </w:p>
          <w:p w14:paraId="2BE2A78C" w14:textId="358F4E93" w:rsidR="003D641C" w:rsidRPr="003D641C" w:rsidRDefault="003D641C" w:rsidP="003D641C">
            <w:pPr>
              <w:pStyle w:val="Listenabsatz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avstemning i publikumet</w:t>
            </w:r>
          </w:p>
        </w:tc>
        <w:tc>
          <w:tcPr>
            <w:tcW w:w="2224" w:type="dxa"/>
          </w:tcPr>
          <w:p w14:paraId="31426553" w14:textId="5466EDB4" w:rsidR="00FA6B28" w:rsidRPr="00327C60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Evt. kamera</w:t>
            </w:r>
          </w:p>
        </w:tc>
        <w:tc>
          <w:tcPr>
            <w:tcW w:w="2127" w:type="dxa"/>
          </w:tcPr>
          <w:p w14:paraId="7AEE4F7B" w14:textId="77777777" w:rsidR="00FA6B28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Å ta over andre sitt perspektiv, kommunikasjonsferdigheter (lytte, svare etc.)</w:t>
            </w:r>
          </w:p>
          <w:p w14:paraId="5B35F538" w14:textId="34A00FF8" w:rsidR="003D641C" w:rsidRPr="00327C60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Skille mening, påstand og fakta</w:t>
            </w:r>
          </w:p>
        </w:tc>
        <w:tc>
          <w:tcPr>
            <w:tcW w:w="2189" w:type="dxa"/>
          </w:tcPr>
          <w:p w14:paraId="400D5DE7" w14:textId="6343C44F" w:rsidR="00FA6B28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Argumentene blir presentert i plenum og diskutert</w:t>
            </w:r>
          </w:p>
        </w:tc>
        <w:tc>
          <w:tcPr>
            <w:tcW w:w="1346" w:type="dxa"/>
          </w:tcPr>
          <w:p w14:paraId="5BD84AB9" w14:textId="44D4912A" w:rsidR="00FA6B28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Debatt på podium</w:t>
            </w:r>
          </w:p>
        </w:tc>
      </w:tr>
      <w:tr w:rsidR="003C1732" w:rsidRPr="00FA6B28" w14:paraId="274841AA" w14:textId="77777777" w:rsidTr="00327C60">
        <w:tc>
          <w:tcPr>
            <w:tcW w:w="1757" w:type="dxa"/>
          </w:tcPr>
          <w:p w14:paraId="4831D3D6" w14:textId="634F2FD0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Refleksjon A</w:t>
            </w:r>
          </w:p>
        </w:tc>
        <w:tc>
          <w:tcPr>
            <w:tcW w:w="2098" w:type="dxa"/>
          </w:tcPr>
          <w:p w14:paraId="3A989EA5" w14:textId="2ACBFF36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Skriftlig Selvrefleksjon av elevene </w:t>
            </w:r>
          </w:p>
        </w:tc>
        <w:tc>
          <w:tcPr>
            <w:tcW w:w="2253" w:type="dxa"/>
          </w:tcPr>
          <w:p w14:paraId="0C0AFAFC" w14:textId="3D83C7F9" w:rsidR="003C1732" w:rsidRPr="003C1732" w:rsidRDefault="003C1732" w:rsidP="003C1732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Elevene skriver en kort tekst, som beskriver, om og hvorfor de har stemt for eller imot og om og hvorfor de har skiftet mening etter debatten.</w:t>
            </w:r>
          </w:p>
        </w:tc>
        <w:tc>
          <w:tcPr>
            <w:tcW w:w="2224" w:type="dxa"/>
          </w:tcPr>
          <w:p w14:paraId="1C4B3D43" w14:textId="5002599A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Skriveark</w:t>
            </w:r>
            <w:proofErr w:type="spellEnd"/>
          </w:p>
        </w:tc>
        <w:tc>
          <w:tcPr>
            <w:tcW w:w="2127" w:type="dxa"/>
          </w:tcPr>
          <w:p w14:paraId="0D79F129" w14:textId="343AE3D8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Kildekrittikk</w:t>
            </w:r>
            <w:proofErr w:type="spellEnd"/>
            <w:r>
              <w:rPr>
                <w:sz w:val="18"/>
                <w:szCs w:val="18"/>
                <w:lang w:val="nb-NO"/>
              </w:rPr>
              <w:t>, ta andre sitt perspektiv, kritisk tenkning, skille mening, påstand og fakta</w:t>
            </w:r>
          </w:p>
        </w:tc>
        <w:tc>
          <w:tcPr>
            <w:tcW w:w="2189" w:type="dxa"/>
          </w:tcPr>
          <w:p w14:paraId="1A255FC1" w14:textId="6664187C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Elevene blir bevisste på sin egen mening og hva den er fundert på. </w:t>
            </w:r>
          </w:p>
        </w:tc>
        <w:tc>
          <w:tcPr>
            <w:tcW w:w="1346" w:type="dxa"/>
          </w:tcPr>
          <w:p w14:paraId="26D728E3" w14:textId="07F9C661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Stillearbeid, </w:t>
            </w:r>
          </w:p>
        </w:tc>
      </w:tr>
      <w:tr w:rsidR="003D641C" w:rsidRPr="00E701C0" w14:paraId="5AABA587" w14:textId="77777777" w:rsidTr="00327C60">
        <w:tc>
          <w:tcPr>
            <w:tcW w:w="1757" w:type="dxa"/>
          </w:tcPr>
          <w:p w14:paraId="505C988F" w14:textId="522AC7E8" w:rsidR="003D641C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Refleksjon </w:t>
            </w:r>
            <w:r w:rsidR="003C1732">
              <w:rPr>
                <w:sz w:val="18"/>
                <w:szCs w:val="18"/>
                <w:lang w:val="nb-NO"/>
              </w:rPr>
              <w:t>B</w:t>
            </w:r>
          </w:p>
        </w:tc>
        <w:tc>
          <w:tcPr>
            <w:tcW w:w="2098" w:type="dxa"/>
          </w:tcPr>
          <w:p w14:paraId="0B559838" w14:textId="60ACDD97" w:rsidR="003D641C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Evaluering av debatten med fokus på reglene</w:t>
            </w:r>
          </w:p>
        </w:tc>
        <w:tc>
          <w:tcPr>
            <w:tcW w:w="2253" w:type="dxa"/>
          </w:tcPr>
          <w:p w14:paraId="6DBD4FE4" w14:textId="36E6269D" w:rsidR="003D641C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I en åpen samtale blir det </w:t>
            </w:r>
            <w:r w:rsidR="00E21812">
              <w:rPr>
                <w:sz w:val="18"/>
                <w:szCs w:val="18"/>
                <w:lang w:val="nb-NO"/>
              </w:rPr>
              <w:t xml:space="preserve">evaluert, hvor vidt debattantene har hold seg til reglene som blir satt opp. </w:t>
            </w:r>
          </w:p>
        </w:tc>
        <w:tc>
          <w:tcPr>
            <w:tcW w:w="2224" w:type="dxa"/>
          </w:tcPr>
          <w:p w14:paraId="12AEDCD6" w14:textId="77777777" w:rsidR="003D641C" w:rsidRPr="00327C60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127" w:type="dxa"/>
          </w:tcPr>
          <w:p w14:paraId="595AACB9" w14:textId="77777777" w:rsidR="003D641C" w:rsidRPr="00327C60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189" w:type="dxa"/>
          </w:tcPr>
          <w:p w14:paraId="06A10AC7" w14:textId="77777777" w:rsidR="003D641C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1346" w:type="dxa"/>
          </w:tcPr>
          <w:p w14:paraId="6B273867" w14:textId="77777777" w:rsidR="003D641C" w:rsidRDefault="003D641C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</w:tr>
      <w:tr w:rsidR="00E21812" w:rsidRPr="00E701C0" w14:paraId="2463F721" w14:textId="77777777" w:rsidTr="00327C60">
        <w:tc>
          <w:tcPr>
            <w:tcW w:w="1757" w:type="dxa"/>
          </w:tcPr>
          <w:p w14:paraId="3AB49623" w14:textId="1EEE54F4" w:rsidR="00E21812" w:rsidRDefault="00E2181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Refleksjon </w:t>
            </w:r>
            <w:r w:rsidR="003C1732">
              <w:rPr>
                <w:sz w:val="18"/>
                <w:szCs w:val="18"/>
                <w:lang w:val="nb-NO"/>
              </w:rPr>
              <w:t>C</w:t>
            </w:r>
          </w:p>
        </w:tc>
        <w:tc>
          <w:tcPr>
            <w:tcW w:w="2098" w:type="dxa"/>
          </w:tcPr>
          <w:p w14:paraId="3CF09BCD" w14:textId="09528702" w:rsidR="00E21812" w:rsidRDefault="00E2181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Evaluering av debatten med fokus på innhold </w:t>
            </w:r>
          </w:p>
        </w:tc>
        <w:tc>
          <w:tcPr>
            <w:tcW w:w="2253" w:type="dxa"/>
          </w:tcPr>
          <w:p w14:paraId="4411249F" w14:textId="631CADB5" w:rsidR="00E21812" w:rsidRDefault="00E2181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Hvilke argumenter ble brukt? Kan de grupperes? Hva slags problemer </w:t>
            </w:r>
            <w:r w:rsidR="006331A3">
              <w:rPr>
                <w:sz w:val="18"/>
                <w:szCs w:val="18"/>
                <w:lang w:val="nb-NO"/>
              </w:rPr>
              <w:t>og</w:t>
            </w:r>
            <w:r>
              <w:rPr>
                <w:sz w:val="18"/>
                <w:szCs w:val="18"/>
                <w:lang w:val="nb-NO"/>
              </w:rPr>
              <w:t xml:space="preserve"> konflikter</w:t>
            </w:r>
            <w:r w:rsidR="006331A3">
              <w:rPr>
                <w:sz w:val="18"/>
                <w:szCs w:val="18"/>
                <w:lang w:val="nb-NO"/>
              </w:rPr>
              <w:t xml:space="preserve"> oppstår</w:t>
            </w:r>
            <w:r>
              <w:rPr>
                <w:sz w:val="18"/>
                <w:szCs w:val="18"/>
                <w:lang w:val="nb-NO"/>
              </w:rPr>
              <w:t>?</w:t>
            </w:r>
          </w:p>
          <w:p w14:paraId="1972F92B" w14:textId="77777777" w:rsidR="00E21812" w:rsidRDefault="00E21812" w:rsidP="00CB6496">
            <w:pPr>
              <w:jc w:val="both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Bsp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: </w:t>
            </w:r>
          </w:p>
          <w:p w14:paraId="3E110D59" w14:textId="77777777" w:rsidR="00E21812" w:rsidRDefault="00E21812" w:rsidP="00E21812">
            <w:pPr>
              <w:pStyle w:val="Listenabsatz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nb-NO"/>
              </w:rPr>
            </w:pPr>
            <w:r w:rsidRPr="00E21812">
              <w:rPr>
                <w:sz w:val="18"/>
                <w:szCs w:val="18"/>
                <w:lang w:val="nb-NO"/>
              </w:rPr>
              <w:t>plastsøppel mot CO2</w:t>
            </w:r>
          </w:p>
          <w:p w14:paraId="35AA3E02" w14:textId="5E40D3DD" w:rsidR="00E21812" w:rsidRDefault="00E21812" w:rsidP="00E21812">
            <w:pPr>
              <w:pStyle w:val="Listenabsatz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industrinasjoner mot u-land</w:t>
            </w:r>
          </w:p>
          <w:p w14:paraId="780CC0B0" w14:textId="30C7C3A7" w:rsidR="006331A3" w:rsidRDefault="006331A3" w:rsidP="00E21812">
            <w:pPr>
              <w:pStyle w:val="Listenabsatz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recycling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= </w:t>
            </w:r>
            <w:proofErr w:type="spellStart"/>
            <w:r>
              <w:rPr>
                <w:sz w:val="18"/>
                <w:szCs w:val="18"/>
                <w:lang w:val="nb-NO"/>
              </w:rPr>
              <w:t>downcyclinng</w:t>
            </w:r>
            <w:proofErr w:type="spellEnd"/>
          </w:p>
          <w:p w14:paraId="7AA9AFC9" w14:textId="0A4AAA2C" w:rsidR="006331A3" w:rsidRDefault="006331A3" w:rsidP="00E21812">
            <w:pPr>
              <w:pStyle w:val="Listenabsatz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m.m.</w:t>
            </w:r>
          </w:p>
          <w:p w14:paraId="7595CE34" w14:textId="180CCD75" w:rsidR="00E21812" w:rsidRPr="003C1732" w:rsidRDefault="003C1732" w:rsidP="003C1732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lastRenderedPageBreak/>
              <w:t xml:space="preserve">Dette </w:t>
            </w:r>
            <w:proofErr w:type="spellStart"/>
            <w:r>
              <w:rPr>
                <w:sz w:val="18"/>
                <w:szCs w:val="18"/>
                <w:lang w:val="nb-NO"/>
              </w:rPr>
              <w:t>sammles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og danner grunnlaget til videre undervisning</w:t>
            </w:r>
          </w:p>
        </w:tc>
        <w:tc>
          <w:tcPr>
            <w:tcW w:w="2224" w:type="dxa"/>
          </w:tcPr>
          <w:p w14:paraId="0F148CB7" w14:textId="691853EE" w:rsidR="00E21812" w:rsidRPr="00327C60" w:rsidRDefault="003237E9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lastRenderedPageBreak/>
              <w:t>Tavle, perm</w:t>
            </w:r>
          </w:p>
        </w:tc>
        <w:tc>
          <w:tcPr>
            <w:tcW w:w="2127" w:type="dxa"/>
          </w:tcPr>
          <w:p w14:paraId="22670AA5" w14:textId="1B6E9D61" w:rsidR="00E21812" w:rsidRPr="00327C60" w:rsidRDefault="003237E9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Å kunne skrive, å gjengi </w:t>
            </w:r>
          </w:p>
        </w:tc>
        <w:tc>
          <w:tcPr>
            <w:tcW w:w="2189" w:type="dxa"/>
          </w:tcPr>
          <w:p w14:paraId="66101E53" w14:textId="77777777" w:rsidR="00E21812" w:rsidRDefault="00E2181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1346" w:type="dxa"/>
          </w:tcPr>
          <w:p w14:paraId="136853CF" w14:textId="77777777" w:rsidR="00E21812" w:rsidRDefault="00E2181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</w:tr>
      <w:tr w:rsidR="003C1732" w:rsidRPr="00FA6B28" w14:paraId="39B2687F" w14:textId="77777777" w:rsidTr="00327C60">
        <w:tc>
          <w:tcPr>
            <w:tcW w:w="1757" w:type="dxa"/>
          </w:tcPr>
          <w:p w14:paraId="1080D829" w14:textId="3646EC28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Refleksjon D</w:t>
            </w:r>
          </w:p>
        </w:tc>
        <w:tc>
          <w:tcPr>
            <w:tcW w:w="2098" w:type="dxa"/>
          </w:tcPr>
          <w:p w14:paraId="39F15E4F" w14:textId="6650D195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Evaluering av </w:t>
            </w:r>
            <w:proofErr w:type="spellStart"/>
            <w:r>
              <w:rPr>
                <w:sz w:val="18"/>
                <w:szCs w:val="18"/>
                <w:lang w:val="nb-NO"/>
              </w:rPr>
              <w:t>research</w:t>
            </w:r>
            <w:proofErr w:type="spellEnd"/>
          </w:p>
        </w:tc>
        <w:tc>
          <w:tcPr>
            <w:tcW w:w="2253" w:type="dxa"/>
          </w:tcPr>
          <w:p w14:paraId="7BBBC620" w14:textId="77777777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224" w:type="dxa"/>
          </w:tcPr>
          <w:p w14:paraId="6DACBA20" w14:textId="77777777" w:rsidR="003C1732" w:rsidRPr="00327C60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127" w:type="dxa"/>
          </w:tcPr>
          <w:p w14:paraId="166D4B3F" w14:textId="77777777" w:rsidR="003C1732" w:rsidRPr="00327C60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2189" w:type="dxa"/>
          </w:tcPr>
          <w:p w14:paraId="79EC7FD5" w14:textId="77777777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  <w:tc>
          <w:tcPr>
            <w:tcW w:w="1346" w:type="dxa"/>
          </w:tcPr>
          <w:p w14:paraId="00F10751" w14:textId="77777777" w:rsidR="003C1732" w:rsidRDefault="003C1732" w:rsidP="00CB6496">
            <w:pPr>
              <w:jc w:val="both"/>
              <w:rPr>
                <w:sz w:val="18"/>
                <w:szCs w:val="18"/>
                <w:lang w:val="nb-NO"/>
              </w:rPr>
            </w:pPr>
          </w:p>
        </w:tc>
      </w:tr>
    </w:tbl>
    <w:p w14:paraId="40701BDB" w14:textId="3E120A3B" w:rsidR="004259A2" w:rsidRDefault="004259A2" w:rsidP="00B87CB8">
      <w:pPr>
        <w:jc w:val="both"/>
        <w:rPr>
          <w:sz w:val="18"/>
          <w:szCs w:val="18"/>
          <w:lang w:val="nb-NO"/>
        </w:rPr>
      </w:pPr>
    </w:p>
    <w:p w14:paraId="46F45DB7" w14:textId="4A14118E" w:rsidR="00E21812" w:rsidRDefault="003237E9" w:rsidP="003237E9">
      <w:pPr>
        <w:pStyle w:val="berschrift2"/>
        <w:rPr>
          <w:lang w:val="nb-NO"/>
        </w:rPr>
      </w:pPr>
      <w:r>
        <w:rPr>
          <w:lang w:val="nb-NO"/>
        </w:rPr>
        <w:t>Oppsummering:</w:t>
      </w:r>
    </w:p>
    <w:p w14:paraId="4986A96A" w14:textId="77777777" w:rsidR="003237E9" w:rsidRDefault="003237E9" w:rsidP="00B87CB8">
      <w:pPr>
        <w:jc w:val="both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Tilknytning til Amanda Sailing sine opplevelser: </w:t>
      </w:r>
    </w:p>
    <w:p w14:paraId="05BE3140" w14:textId="6C91BD7C" w:rsidR="003237E9" w:rsidRDefault="003237E9" w:rsidP="00B87CB8">
      <w:p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Vi ble selv kjent med ideen om å lage drivstoff av plastsøppel på Banda i Indonesia. Det ble presentert som en stor sjanse til lokalbefolkningen for å 1) bli kvitt forurensning av stranden og 2) skaffe billig drivstoff til fiskere, drosjesjåfører osv. Mange øysamfunn har</w:t>
      </w:r>
      <w:r w:rsidR="00AA3295">
        <w:rPr>
          <w:bCs/>
          <w:sz w:val="24"/>
          <w:szCs w:val="24"/>
          <w:lang w:val="nb-NO"/>
        </w:rPr>
        <w:t xml:space="preserve"> ikke</w:t>
      </w:r>
      <w:r>
        <w:rPr>
          <w:bCs/>
          <w:sz w:val="24"/>
          <w:szCs w:val="24"/>
          <w:lang w:val="nb-NO"/>
        </w:rPr>
        <w:t xml:space="preserve"> tilgang til bærekraftig resirkulering til tross for at dagligvarene er pakket in i store mengder plastemballasje. I tillegg er drivstoff dyrt og veldig begrenset men helt avgjørende for f.eks. fiskenæringen.</w:t>
      </w:r>
    </w:p>
    <w:p w14:paraId="44414EBD" w14:textId="7FB2BA19" w:rsidR="003237E9" w:rsidRDefault="003237E9" w:rsidP="00B87CB8">
      <w:pPr>
        <w:jc w:val="both"/>
        <w:rPr>
          <w:b/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I hjemlandet ble vi derimot møtt med skepsis. Hovedargumentene er at problemet av plastsøppel blir erstattet med problemet av CO2 akkumulasjon i atmosfæren samt at erstatning av forbrenningsmotorer med klimanøytrale løsninger blir forsinket.</w:t>
      </w:r>
      <w:r>
        <w:rPr>
          <w:b/>
          <w:bCs/>
          <w:sz w:val="24"/>
          <w:szCs w:val="24"/>
          <w:lang w:val="nb-NO"/>
        </w:rPr>
        <w:t xml:space="preserve"> </w:t>
      </w:r>
    </w:p>
    <w:p w14:paraId="069A55A2" w14:textId="08AE446F" w:rsidR="003237E9" w:rsidRDefault="003237E9" w:rsidP="00B87CB8">
      <w:pPr>
        <w:jc w:val="both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Tilknytning til Læreplan</w:t>
      </w:r>
    </w:p>
    <w:p w14:paraId="543BA737" w14:textId="2E1F3077" w:rsidR="00055FD8" w:rsidRDefault="003237E9" w:rsidP="00B87CB8">
      <w:p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Debatten har per definisjon stor</w:t>
      </w:r>
      <w:r w:rsidR="006331A3">
        <w:rPr>
          <w:bCs/>
          <w:sz w:val="24"/>
          <w:szCs w:val="24"/>
          <w:lang w:val="nb-NO"/>
        </w:rPr>
        <w:t>t</w:t>
      </w:r>
      <w:r>
        <w:rPr>
          <w:bCs/>
          <w:sz w:val="24"/>
          <w:szCs w:val="24"/>
          <w:lang w:val="nb-NO"/>
        </w:rPr>
        <w:t xml:space="preserve"> </w:t>
      </w:r>
      <w:r w:rsidR="006331A3">
        <w:rPr>
          <w:bCs/>
          <w:sz w:val="24"/>
          <w:szCs w:val="24"/>
          <w:lang w:val="nb-NO"/>
        </w:rPr>
        <w:t>fokus på muntlige ferdigheter. Under selve debatten er viktig å overholde kommunikasjonsreglene, å lytte til hverandre, tar stilling til det som ble sakt og svare.</w:t>
      </w:r>
    </w:p>
    <w:p w14:paraId="591C3C7C" w14:textId="17DD0FA1" w:rsidR="00AE6071" w:rsidRDefault="00AA3295" w:rsidP="00B87CB8">
      <w:p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 xml:space="preserve">Mest </w:t>
      </w:r>
      <w:r w:rsidR="00AE6071">
        <w:rPr>
          <w:bCs/>
          <w:sz w:val="24"/>
          <w:szCs w:val="24"/>
          <w:lang w:val="nb-NO"/>
        </w:rPr>
        <w:t>viktig er kompetansen til å over</w:t>
      </w:r>
      <w:r w:rsidR="0052688F">
        <w:rPr>
          <w:bCs/>
          <w:sz w:val="24"/>
          <w:szCs w:val="24"/>
          <w:lang w:val="nb-NO"/>
        </w:rPr>
        <w:t>ta</w:t>
      </w:r>
      <w:r w:rsidR="00AE6071">
        <w:rPr>
          <w:bCs/>
          <w:sz w:val="24"/>
          <w:szCs w:val="24"/>
          <w:lang w:val="nb-NO"/>
        </w:rPr>
        <w:t xml:space="preserve"> andres perspektiv. Dette er en viktig kompetanse som gir grunnlag til konfliktkompetanse og evnen til å iverksette og gjennomføre demokratiske prosesser.</w:t>
      </w:r>
    </w:p>
    <w:p w14:paraId="7A8E1683" w14:textId="03B31C5E" w:rsidR="00AE6071" w:rsidRDefault="00AE6071" w:rsidP="00B87CB8">
      <w:p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Mediekompetanse blir tatt hensyn til på to måter:</w:t>
      </w:r>
    </w:p>
    <w:p w14:paraId="3071BA6A" w14:textId="77777777" w:rsidR="0052688F" w:rsidRDefault="00AE6071" w:rsidP="00AE6071">
      <w:pPr>
        <w:pStyle w:val="Listenabsatz"/>
        <w:numPr>
          <w:ilvl w:val="0"/>
          <w:numId w:val="8"/>
        </w:num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 xml:space="preserve">Bruk av egen mobil: Smarttelefonen er en viktig del av elevenes hverdag, dog ofte blir den brukt veldig ensidig (sosiale medier, unnerholding). Ved å bruke den i undervisningen </w:t>
      </w:r>
      <w:r w:rsidR="0052688F">
        <w:rPr>
          <w:bCs/>
          <w:sz w:val="24"/>
          <w:szCs w:val="24"/>
          <w:lang w:val="nb-NO"/>
        </w:rPr>
        <w:t>lærer elevene, hvilket stort potensiale telefonen har.</w:t>
      </w:r>
    </w:p>
    <w:p w14:paraId="095400CB" w14:textId="7459F315" w:rsidR="00AE6071" w:rsidRPr="00AE6071" w:rsidRDefault="0052688F" w:rsidP="00AE6071">
      <w:pPr>
        <w:pStyle w:val="Listenabsatz"/>
        <w:numPr>
          <w:ilvl w:val="0"/>
          <w:numId w:val="8"/>
        </w:num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 xml:space="preserve">Åpen </w:t>
      </w:r>
      <w:proofErr w:type="spellStart"/>
      <w:r>
        <w:rPr>
          <w:bCs/>
          <w:sz w:val="24"/>
          <w:szCs w:val="24"/>
          <w:lang w:val="nb-NO"/>
        </w:rPr>
        <w:t>research</w:t>
      </w:r>
      <w:proofErr w:type="spellEnd"/>
      <w:r>
        <w:rPr>
          <w:bCs/>
          <w:sz w:val="24"/>
          <w:szCs w:val="24"/>
          <w:lang w:val="nb-NO"/>
        </w:rPr>
        <w:t xml:space="preserve"> på nett: ved å gjøre eget ansvarlig </w:t>
      </w:r>
      <w:proofErr w:type="spellStart"/>
      <w:r>
        <w:rPr>
          <w:bCs/>
          <w:sz w:val="24"/>
          <w:szCs w:val="24"/>
          <w:lang w:val="nb-NO"/>
        </w:rPr>
        <w:t>research</w:t>
      </w:r>
      <w:proofErr w:type="spellEnd"/>
      <w:r>
        <w:rPr>
          <w:bCs/>
          <w:sz w:val="24"/>
          <w:szCs w:val="24"/>
          <w:lang w:val="nb-NO"/>
        </w:rPr>
        <w:t xml:space="preserve"> på mobilen lærer elevene seg å bedømme kildene og deres troverdighet. (kildekritikk)    </w:t>
      </w:r>
      <w:r w:rsidR="00AE6071">
        <w:rPr>
          <w:bCs/>
          <w:sz w:val="24"/>
          <w:szCs w:val="24"/>
          <w:lang w:val="nb-NO"/>
        </w:rPr>
        <w:t xml:space="preserve">  </w:t>
      </w:r>
    </w:p>
    <w:p w14:paraId="7D9306CA" w14:textId="4C75AA8A" w:rsidR="00AA3295" w:rsidRDefault="00AE6071" w:rsidP="00B87CB8">
      <w:pPr>
        <w:jc w:val="both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 xml:space="preserve"> </w:t>
      </w:r>
    </w:p>
    <w:p w14:paraId="2084168A" w14:textId="2319C415" w:rsidR="003237E9" w:rsidRDefault="00055FD8" w:rsidP="00B87CB8">
      <w:pPr>
        <w:jc w:val="both"/>
        <w:rPr>
          <w:b/>
          <w:sz w:val="24"/>
          <w:szCs w:val="24"/>
          <w:lang w:val="nb-NO"/>
        </w:rPr>
      </w:pPr>
      <w:r w:rsidRPr="00055FD8">
        <w:rPr>
          <w:b/>
          <w:sz w:val="24"/>
          <w:szCs w:val="24"/>
          <w:lang w:val="nb-NO"/>
        </w:rPr>
        <w:lastRenderedPageBreak/>
        <w:t xml:space="preserve">Tilknytning til </w:t>
      </w:r>
      <w:proofErr w:type="spellStart"/>
      <w:r w:rsidRPr="00055FD8">
        <w:rPr>
          <w:b/>
          <w:sz w:val="24"/>
          <w:szCs w:val="24"/>
          <w:lang w:val="nb-NO"/>
        </w:rPr>
        <w:t>FN’s</w:t>
      </w:r>
      <w:proofErr w:type="spellEnd"/>
      <w:r w:rsidRPr="00055FD8">
        <w:rPr>
          <w:b/>
          <w:sz w:val="24"/>
          <w:szCs w:val="24"/>
          <w:lang w:val="nb-NO"/>
        </w:rPr>
        <w:t xml:space="preserve"> </w:t>
      </w:r>
      <w:proofErr w:type="spellStart"/>
      <w:r w:rsidRPr="00055FD8">
        <w:rPr>
          <w:b/>
          <w:sz w:val="24"/>
          <w:szCs w:val="24"/>
          <w:lang w:val="nb-NO"/>
        </w:rPr>
        <w:t>Bærekraftsmål</w:t>
      </w:r>
      <w:proofErr w:type="spellEnd"/>
      <w:r w:rsidR="006331A3" w:rsidRPr="00055FD8">
        <w:rPr>
          <w:b/>
          <w:sz w:val="24"/>
          <w:szCs w:val="24"/>
          <w:lang w:val="nb-NO"/>
        </w:rPr>
        <w:t xml:space="preserve"> </w:t>
      </w:r>
    </w:p>
    <w:p w14:paraId="2E841905" w14:textId="16E34CE1" w:rsidR="00A95117" w:rsidRPr="0023791E" w:rsidRDefault="00A95117" w:rsidP="0023791E">
      <w:pPr>
        <w:pStyle w:val="Listenabsatz"/>
        <w:numPr>
          <w:ilvl w:val="0"/>
          <w:numId w:val="11"/>
        </w:numPr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>Utrydde fattigdom</w:t>
      </w:r>
    </w:p>
    <w:p w14:paraId="00F6CB56" w14:textId="5DE89D05" w:rsidR="0023791E" w:rsidRPr="0023791E" w:rsidRDefault="0023791E" w:rsidP="0023791E">
      <w:pPr>
        <w:ind w:left="1428"/>
        <w:jc w:val="both"/>
        <w:rPr>
          <w:sz w:val="24"/>
          <w:szCs w:val="24"/>
          <w:lang w:val="nb-NO"/>
        </w:rPr>
      </w:pPr>
      <w:r w:rsidRPr="0023791E">
        <w:rPr>
          <w:sz w:val="24"/>
          <w:szCs w:val="24"/>
          <w:lang w:val="nb-NO"/>
        </w:rPr>
        <w:t>Særlig 1.5); 1.a) og 1.b)</w:t>
      </w:r>
    </w:p>
    <w:p w14:paraId="18A84149" w14:textId="3FDCB58A" w:rsidR="00A95117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>07. Ren energi til alle</w:t>
      </w:r>
    </w:p>
    <w:p w14:paraId="112D381E" w14:textId="69ADE3CF" w:rsidR="0023791E" w:rsidRPr="0023791E" w:rsidRDefault="0023791E" w:rsidP="00A95117">
      <w:pPr>
        <w:ind w:left="720"/>
        <w:jc w:val="both"/>
        <w:rPr>
          <w:bCs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</w:r>
      <w:r w:rsidRPr="0023791E">
        <w:rPr>
          <w:bCs/>
          <w:sz w:val="24"/>
          <w:szCs w:val="24"/>
          <w:lang w:val="nb-NO"/>
        </w:rPr>
        <w:t>Saken er i strid med dette punktet</w:t>
      </w:r>
    </w:p>
    <w:p w14:paraId="5B6CC52D" w14:textId="4F09744F" w:rsidR="00A95117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>08. anstendig arbeid og økonomisk vekst</w:t>
      </w:r>
    </w:p>
    <w:p w14:paraId="38BFDB0F" w14:textId="68262E3E" w:rsidR="0023791E" w:rsidRPr="00003648" w:rsidRDefault="00003648" w:rsidP="00003648">
      <w:pPr>
        <w:ind w:left="720" w:firstLine="696"/>
        <w:jc w:val="both"/>
        <w:rPr>
          <w:bCs/>
          <w:sz w:val="24"/>
          <w:szCs w:val="24"/>
          <w:lang w:val="nb-NO"/>
        </w:rPr>
      </w:pPr>
      <w:r w:rsidRPr="00003648">
        <w:rPr>
          <w:bCs/>
          <w:sz w:val="24"/>
          <w:szCs w:val="24"/>
          <w:lang w:val="nb-NO"/>
        </w:rPr>
        <w:t>Særlig 8.2); 8.3) og 8.4)</w:t>
      </w:r>
    </w:p>
    <w:p w14:paraId="69150ED7" w14:textId="16A7F921" w:rsidR="00A95117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 xml:space="preserve">09. Industri, </w:t>
      </w:r>
      <w:r w:rsidR="00003648" w:rsidRPr="0023791E">
        <w:rPr>
          <w:b/>
          <w:sz w:val="24"/>
          <w:szCs w:val="24"/>
          <w:lang w:val="nb-NO"/>
        </w:rPr>
        <w:t>innovasjon</w:t>
      </w:r>
      <w:r w:rsidRPr="0023791E">
        <w:rPr>
          <w:b/>
          <w:sz w:val="24"/>
          <w:szCs w:val="24"/>
          <w:lang w:val="nb-NO"/>
        </w:rPr>
        <w:t xml:space="preserve"> og infrastruktur</w:t>
      </w:r>
    </w:p>
    <w:p w14:paraId="450D2242" w14:textId="2E235D02" w:rsidR="00003648" w:rsidRPr="00003648" w:rsidRDefault="00003648" w:rsidP="00A95117">
      <w:pPr>
        <w:ind w:left="720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</w:r>
      <w:r w:rsidRPr="00003648">
        <w:rPr>
          <w:sz w:val="24"/>
          <w:szCs w:val="24"/>
          <w:lang w:val="nb-NO"/>
        </w:rPr>
        <w:t>Særlig 9.4) og 9.5)</w:t>
      </w:r>
    </w:p>
    <w:p w14:paraId="28F41025" w14:textId="2227ED22" w:rsidR="00E75C5B" w:rsidRPr="0023791E" w:rsidRDefault="00E75C5B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>10. mindre ulikhet</w:t>
      </w:r>
    </w:p>
    <w:p w14:paraId="5BB6364A" w14:textId="4F0FB733" w:rsidR="00A95117" w:rsidRPr="0023791E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 xml:space="preserve">11. </w:t>
      </w:r>
      <w:proofErr w:type="spellStart"/>
      <w:r w:rsidRPr="0023791E">
        <w:rPr>
          <w:b/>
          <w:sz w:val="24"/>
          <w:szCs w:val="24"/>
          <w:lang w:val="nb-NO"/>
        </w:rPr>
        <w:t>Bærekfratige</w:t>
      </w:r>
      <w:proofErr w:type="spellEnd"/>
      <w:r w:rsidRPr="0023791E">
        <w:rPr>
          <w:b/>
          <w:sz w:val="24"/>
          <w:szCs w:val="24"/>
          <w:lang w:val="nb-NO"/>
        </w:rPr>
        <w:t xml:space="preserve"> byer og lokalsamfunn</w:t>
      </w:r>
    </w:p>
    <w:p w14:paraId="6945D846" w14:textId="66CEE421" w:rsidR="00A95117" w:rsidRPr="0023791E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 xml:space="preserve">12. Ansvarlig forbruk og produksjon </w:t>
      </w:r>
    </w:p>
    <w:p w14:paraId="4BBF0F00" w14:textId="0C350678" w:rsidR="00A95117" w:rsidRPr="0023791E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>14. Livet i havet</w:t>
      </w:r>
    </w:p>
    <w:p w14:paraId="2C43BAE8" w14:textId="60705A64" w:rsidR="00A95117" w:rsidRPr="0023791E" w:rsidRDefault="00A95117" w:rsidP="00A95117">
      <w:pPr>
        <w:ind w:left="720"/>
        <w:jc w:val="both"/>
        <w:rPr>
          <w:b/>
          <w:sz w:val="24"/>
          <w:szCs w:val="24"/>
          <w:lang w:val="nb-NO"/>
        </w:rPr>
      </w:pPr>
      <w:r w:rsidRPr="0023791E">
        <w:rPr>
          <w:b/>
          <w:sz w:val="24"/>
          <w:szCs w:val="24"/>
          <w:lang w:val="nb-NO"/>
        </w:rPr>
        <w:t>13. Stoppe klimaforandringene</w:t>
      </w:r>
    </w:p>
    <w:p w14:paraId="75F094F2" w14:textId="77777777" w:rsidR="00A95117" w:rsidRPr="00A95117" w:rsidRDefault="00A95117" w:rsidP="00A95117">
      <w:pPr>
        <w:ind w:left="720"/>
        <w:jc w:val="both"/>
        <w:rPr>
          <w:sz w:val="24"/>
          <w:szCs w:val="24"/>
          <w:lang w:val="nb-NO"/>
        </w:rPr>
      </w:pPr>
    </w:p>
    <w:p w14:paraId="16ACCC56" w14:textId="77777777" w:rsidR="003237E9" w:rsidRDefault="003237E9" w:rsidP="00B87CB8">
      <w:pPr>
        <w:jc w:val="both"/>
        <w:rPr>
          <w:b/>
          <w:bCs/>
          <w:sz w:val="24"/>
          <w:szCs w:val="24"/>
          <w:lang w:val="nb-NO"/>
        </w:rPr>
      </w:pPr>
    </w:p>
    <w:p w14:paraId="2AF4AD30" w14:textId="18768A85" w:rsidR="00E21812" w:rsidRPr="003237E9" w:rsidRDefault="00E21812" w:rsidP="00B87CB8">
      <w:pPr>
        <w:jc w:val="both"/>
        <w:rPr>
          <w:b/>
          <w:bCs/>
          <w:sz w:val="24"/>
          <w:szCs w:val="24"/>
          <w:lang w:val="nb-NO"/>
        </w:rPr>
      </w:pPr>
      <w:r w:rsidRPr="003237E9">
        <w:rPr>
          <w:b/>
          <w:bCs/>
          <w:sz w:val="24"/>
          <w:szCs w:val="24"/>
          <w:lang w:val="nb-NO"/>
        </w:rPr>
        <w:t xml:space="preserve">Muligheter for videre undervisning: </w:t>
      </w:r>
    </w:p>
    <w:p w14:paraId="722D223B" w14:textId="4FD6E77E" w:rsidR="00E21812" w:rsidRDefault="00055FD8" w:rsidP="00E21812">
      <w:pPr>
        <w:pStyle w:val="Listenabsatz"/>
        <w:numPr>
          <w:ilvl w:val="0"/>
          <w:numId w:val="6"/>
        </w:numPr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Utfordringen</w:t>
      </w:r>
      <w:r w:rsidR="00E21812" w:rsidRPr="003237E9">
        <w:rPr>
          <w:sz w:val="24"/>
          <w:szCs w:val="24"/>
          <w:lang w:val="nb-NO"/>
        </w:rPr>
        <w:t xml:space="preserve"> med å </w:t>
      </w:r>
      <w:r>
        <w:rPr>
          <w:sz w:val="24"/>
          <w:szCs w:val="24"/>
          <w:lang w:val="nb-NO"/>
        </w:rPr>
        <w:t>ta</w:t>
      </w:r>
      <w:r w:rsidR="00E21812" w:rsidRPr="003237E9">
        <w:rPr>
          <w:sz w:val="24"/>
          <w:szCs w:val="24"/>
          <w:lang w:val="nb-NO"/>
        </w:rPr>
        <w:t xml:space="preserve"> politiske avgjørelser</w:t>
      </w:r>
      <w:r w:rsidR="006331A3">
        <w:rPr>
          <w:sz w:val="24"/>
          <w:szCs w:val="24"/>
          <w:lang w:val="nb-NO"/>
        </w:rPr>
        <w:t>: Hvis politikerne skal utforme l</w:t>
      </w:r>
      <w:r>
        <w:rPr>
          <w:sz w:val="24"/>
          <w:szCs w:val="24"/>
          <w:lang w:val="nb-NO"/>
        </w:rPr>
        <w:t>o</w:t>
      </w:r>
      <w:r w:rsidR="006331A3">
        <w:rPr>
          <w:sz w:val="24"/>
          <w:szCs w:val="24"/>
          <w:lang w:val="nb-NO"/>
        </w:rPr>
        <w:t>v, må de ta hensyn til mange forskjellige interesser, problemer osv. Bruk dette som inngang i l</w:t>
      </w:r>
      <w:r>
        <w:rPr>
          <w:sz w:val="24"/>
          <w:szCs w:val="24"/>
          <w:lang w:val="nb-NO"/>
        </w:rPr>
        <w:t>o</w:t>
      </w:r>
      <w:r w:rsidR="006331A3">
        <w:rPr>
          <w:sz w:val="24"/>
          <w:szCs w:val="24"/>
          <w:lang w:val="nb-NO"/>
        </w:rPr>
        <w:t>vgiving</w:t>
      </w:r>
    </w:p>
    <w:p w14:paraId="027BA305" w14:textId="77777777" w:rsidR="00055FD8" w:rsidRPr="003237E9" w:rsidRDefault="00055FD8" w:rsidP="00055FD8">
      <w:pPr>
        <w:pStyle w:val="Listenabsatz"/>
        <w:jc w:val="both"/>
        <w:rPr>
          <w:sz w:val="24"/>
          <w:szCs w:val="24"/>
          <w:lang w:val="nb-NO"/>
        </w:rPr>
      </w:pPr>
    </w:p>
    <w:p w14:paraId="7AEE3D2A" w14:textId="571BD416" w:rsidR="00E21812" w:rsidRPr="003237E9" w:rsidRDefault="00E21812" w:rsidP="00E21812">
      <w:pPr>
        <w:pStyle w:val="Listenabsatz"/>
        <w:numPr>
          <w:ilvl w:val="0"/>
          <w:numId w:val="6"/>
        </w:numPr>
        <w:jc w:val="both"/>
        <w:rPr>
          <w:sz w:val="24"/>
          <w:szCs w:val="24"/>
          <w:lang w:val="nb-NO"/>
        </w:rPr>
      </w:pPr>
      <w:r w:rsidRPr="003237E9">
        <w:rPr>
          <w:sz w:val="24"/>
          <w:szCs w:val="24"/>
          <w:lang w:val="nb-NO"/>
        </w:rPr>
        <w:lastRenderedPageBreak/>
        <w:t>bestemme aktører i internasjonal politikk</w:t>
      </w:r>
      <w:r w:rsidR="006331A3">
        <w:rPr>
          <w:sz w:val="24"/>
          <w:szCs w:val="24"/>
          <w:lang w:val="nb-NO"/>
        </w:rPr>
        <w:t>: Forslagene har forskjellige betydninger på forskjellige deler av verden. Samtidig er det et globalt problem. Bruk dette som en inngang i internasjonal politikk</w:t>
      </w:r>
    </w:p>
    <w:p w14:paraId="15B7EAF4" w14:textId="5C29ACEA" w:rsidR="00E21812" w:rsidRDefault="00E21812" w:rsidP="00E21812">
      <w:pPr>
        <w:pStyle w:val="Listenabsatz"/>
        <w:numPr>
          <w:ilvl w:val="0"/>
          <w:numId w:val="6"/>
        </w:numPr>
        <w:jc w:val="both"/>
        <w:rPr>
          <w:sz w:val="24"/>
          <w:szCs w:val="24"/>
          <w:lang w:val="nb-NO"/>
        </w:rPr>
      </w:pPr>
      <w:r w:rsidRPr="003237E9">
        <w:rPr>
          <w:sz w:val="24"/>
          <w:szCs w:val="24"/>
          <w:lang w:val="nb-NO"/>
        </w:rPr>
        <w:t>utvikle handlingsalternativer</w:t>
      </w:r>
      <w:r w:rsidR="003C1732" w:rsidRPr="003237E9">
        <w:rPr>
          <w:sz w:val="24"/>
          <w:szCs w:val="24"/>
          <w:lang w:val="nb-NO"/>
        </w:rPr>
        <w:t>: hvordan kan en vei ut av dette se ut?</w:t>
      </w:r>
      <w:r w:rsidR="006331A3">
        <w:rPr>
          <w:sz w:val="24"/>
          <w:szCs w:val="24"/>
          <w:lang w:val="nb-NO"/>
        </w:rPr>
        <w:t xml:space="preserve"> </w:t>
      </w:r>
      <w:r w:rsidR="00055FD8">
        <w:rPr>
          <w:sz w:val="24"/>
          <w:szCs w:val="24"/>
          <w:lang w:val="nb-NO"/>
        </w:rPr>
        <w:t>Bruk dette som en opptakt til en workshop, hvor det utvikles konkrete handlingsstrategier mot havplast.</w:t>
      </w:r>
    </w:p>
    <w:p w14:paraId="45DB6C65" w14:textId="77777777" w:rsidR="00055FD8" w:rsidRPr="003237E9" w:rsidRDefault="00055FD8" w:rsidP="00055FD8">
      <w:pPr>
        <w:pStyle w:val="Listenabsatz"/>
        <w:jc w:val="both"/>
        <w:rPr>
          <w:sz w:val="24"/>
          <w:szCs w:val="24"/>
          <w:lang w:val="nb-NO"/>
        </w:rPr>
      </w:pPr>
    </w:p>
    <w:p w14:paraId="30A7049F" w14:textId="3596117B" w:rsidR="00E21812" w:rsidRPr="003237E9" w:rsidRDefault="00E21812" w:rsidP="00E21812">
      <w:pPr>
        <w:pStyle w:val="Listenabsatz"/>
        <w:numPr>
          <w:ilvl w:val="0"/>
          <w:numId w:val="6"/>
        </w:numPr>
        <w:jc w:val="both"/>
        <w:rPr>
          <w:sz w:val="24"/>
          <w:szCs w:val="24"/>
          <w:lang w:val="nb-NO"/>
        </w:rPr>
      </w:pPr>
      <w:r w:rsidRPr="003237E9">
        <w:rPr>
          <w:sz w:val="24"/>
          <w:szCs w:val="24"/>
          <w:lang w:val="nb-NO"/>
        </w:rPr>
        <w:t>kildekritikk: hvordan fant dere informasjon? Hva gjorde, at dere stolte på dette?</w:t>
      </w:r>
    </w:p>
    <w:p w14:paraId="3F8F5226" w14:textId="5B47F274" w:rsidR="00E21812" w:rsidRPr="00327C60" w:rsidRDefault="00E21812" w:rsidP="00B87CB8">
      <w:pPr>
        <w:jc w:val="both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</w:t>
      </w:r>
    </w:p>
    <w:sectPr w:rsidR="00E21812" w:rsidRPr="00327C60" w:rsidSect="00B87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ECDD" w14:textId="77777777" w:rsidR="00765049" w:rsidRDefault="00765049" w:rsidP="00E977E7">
      <w:pPr>
        <w:spacing w:after="0" w:line="240" w:lineRule="auto"/>
      </w:pPr>
      <w:r>
        <w:separator/>
      </w:r>
    </w:p>
  </w:endnote>
  <w:endnote w:type="continuationSeparator" w:id="0">
    <w:p w14:paraId="5F267880" w14:textId="77777777" w:rsidR="00765049" w:rsidRDefault="00765049" w:rsidP="00E9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B3A8" w14:textId="77777777" w:rsidR="00765049" w:rsidRDefault="00765049" w:rsidP="00E977E7">
      <w:pPr>
        <w:spacing w:after="0" w:line="240" w:lineRule="auto"/>
      </w:pPr>
      <w:r>
        <w:separator/>
      </w:r>
    </w:p>
  </w:footnote>
  <w:footnote w:type="continuationSeparator" w:id="0">
    <w:p w14:paraId="1069D494" w14:textId="77777777" w:rsidR="00765049" w:rsidRDefault="00765049" w:rsidP="00E977E7">
      <w:pPr>
        <w:spacing w:after="0" w:line="240" w:lineRule="auto"/>
      </w:pPr>
      <w:r>
        <w:continuationSeparator/>
      </w:r>
    </w:p>
  </w:footnote>
  <w:footnote w:id="1">
    <w:p w14:paraId="255C0817" w14:textId="175EF5EB" w:rsidR="00E977E7" w:rsidRPr="00E977E7" w:rsidRDefault="00E977E7">
      <w:pPr>
        <w:pStyle w:val="Funotentext"/>
        <w:rPr>
          <w:lang w:val="nb-NO"/>
        </w:rPr>
      </w:pPr>
      <w:r>
        <w:rPr>
          <w:rStyle w:val="Funotenzeichen"/>
        </w:rPr>
        <w:footnoteRef/>
      </w:r>
      <w:r w:rsidRPr="00E977E7">
        <w:rPr>
          <w:lang w:val="nb-NO"/>
        </w:rPr>
        <w:t xml:space="preserve"> </w:t>
      </w:r>
      <w:r>
        <w:rPr>
          <w:lang w:val="nb-NO"/>
        </w:rPr>
        <w:t xml:space="preserve">Klassen deles in av læreren. Slik blir det brydd opp eksisterende sosiale nettverk (arbeidsgrupper er ikke vennegjengen) og elevene er evt. nødt til å argumentere mot sin egen personlig mening. Praktisk erfaring viser, at dette har stor betydning for dynamikken av selve debatten.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589"/>
    <w:multiLevelType w:val="hybridMultilevel"/>
    <w:tmpl w:val="1C3EC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C56B3"/>
    <w:multiLevelType w:val="hybridMultilevel"/>
    <w:tmpl w:val="80AEF998"/>
    <w:lvl w:ilvl="0" w:tplc="C6484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648"/>
    <w:multiLevelType w:val="hybridMultilevel"/>
    <w:tmpl w:val="F2986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6C3"/>
    <w:multiLevelType w:val="hybridMultilevel"/>
    <w:tmpl w:val="9ECC6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85C6E"/>
    <w:multiLevelType w:val="hybridMultilevel"/>
    <w:tmpl w:val="88F48E3A"/>
    <w:lvl w:ilvl="0" w:tplc="ADE49A0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93CD1"/>
    <w:multiLevelType w:val="hybridMultilevel"/>
    <w:tmpl w:val="F04E80E0"/>
    <w:lvl w:ilvl="0" w:tplc="7E7CEC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11CF"/>
    <w:multiLevelType w:val="hybridMultilevel"/>
    <w:tmpl w:val="A26CBA0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01AE"/>
    <w:multiLevelType w:val="hybridMultilevel"/>
    <w:tmpl w:val="A3626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26A"/>
    <w:multiLevelType w:val="hybridMultilevel"/>
    <w:tmpl w:val="BC582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11ED"/>
    <w:multiLevelType w:val="hybridMultilevel"/>
    <w:tmpl w:val="B2D64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C3457"/>
    <w:multiLevelType w:val="hybridMultilevel"/>
    <w:tmpl w:val="06E6E7FA"/>
    <w:lvl w:ilvl="0" w:tplc="B49C4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B8"/>
    <w:rsid w:val="00003648"/>
    <w:rsid w:val="00055FD8"/>
    <w:rsid w:val="000851F5"/>
    <w:rsid w:val="00097A3A"/>
    <w:rsid w:val="00101BF6"/>
    <w:rsid w:val="0021527E"/>
    <w:rsid w:val="0023791E"/>
    <w:rsid w:val="003237E9"/>
    <w:rsid w:val="00327C60"/>
    <w:rsid w:val="003C1732"/>
    <w:rsid w:val="003D641C"/>
    <w:rsid w:val="004259A2"/>
    <w:rsid w:val="0052688F"/>
    <w:rsid w:val="00535618"/>
    <w:rsid w:val="00564539"/>
    <w:rsid w:val="006331A3"/>
    <w:rsid w:val="00765049"/>
    <w:rsid w:val="00914F8F"/>
    <w:rsid w:val="009727F3"/>
    <w:rsid w:val="00A35187"/>
    <w:rsid w:val="00A95117"/>
    <w:rsid w:val="00AA3295"/>
    <w:rsid w:val="00AE6071"/>
    <w:rsid w:val="00B052E0"/>
    <w:rsid w:val="00B87CB8"/>
    <w:rsid w:val="00C7175C"/>
    <w:rsid w:val="00CB6496"/>
    <w:rsid w:val="00E21812"/>
    <w:rsid w:val="00E37E11"/>
    <w:rsid w:val="00E701C0"/>
    <w:rsid w:val="00E75C5B"/>
    <w:rsid w:val="00E977E7"/>
    <w:rsid w:val="00F1032F"/>
    <w:rsid w:val="00F82867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7B0F"/>
  <w15:chartTrackingRefBased/>
  <w15:docId w15:val="{CFF7402C-5D01-4DBC-975F-B4C39504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2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7E7"/>
  </w:style>
  <w:style w:type="paragraph" w:styleId="Fuzeile">
    <w:name w:val="footer"/>
    <w:basedOn w:val="Standard"/>
    <w:link w:val="FuzeileZchn"/>
    <w:uiPriority w:val="99"/>
    <w:unhideWhenUsed/>
    <w:rsid w:val="00E9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7E7"/>
  </w:style>
  <w:style w:type="paragraph" w:styleId="Funotentext">
    <w:name w:val="footnote text"/>
    <w:basedOn w:val="Standard"/>
    <w:link w:val="FunotentextZchn"/>
    <w:uiPriority w:val="99"/>
    <w:semiHidden/>
    <w:unhideWhenUsed/>
    <w:rsid w:val="00E977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77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77E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3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3686-4302-444E-8F66-41F52614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Sailing</dc:creator>
  <cp:keywords/>
  <dc:description/>
  <cp:lastModifiedBy>Amanda Sailing</cp:lastModifiedBy>
  <cp:revision>9</cp:revision>
  <dcterms:created xsi:type="dcterms:W3CDTF">2021-01-22T13:57:00Z</dcterms:created>
  <dcterms:modified xsi:type="dcterms:W3CDTF">2021-02-10T13:15:00Z</dcterms:modified>
</cp:coreProperties>
</file>